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развития критического мышления на уроках биологии.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Реализация нового Федерального государственного образовательного стандарта  предполагает разумное сочетание традиционных методов, обеспечивающих системность научных знаний, их глубину и инновации, проявляющиеся в обновлении содержания предмета, разработке технологий обучения. Если содержание образования более регламентировано базисным учебным планом, то выбор методов, приемов обучения – это творчество учителя. 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Возросший поток информации, возможность использовать новые способы получения знаний меняют роль учителя в образовательном процессе. Современные технологии позволяют сделать процесс обучения более продуктивным, результативным, интересным и значимым для учеников. </w:t>
      </w:r>
    </w:p>
    <w:p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Вашему вниманию опыт использования на уроках биологии </w:t>
      </w:r>
      <w:r>
        <w:rPr>
          <w:rFonts w:ascii="Times New Roman" w:hAnsi="Times New Roman" w:cs="Times New Roman"/>
          <w:b/>
          <w:i/>
          <w:sz w:val="24"/>
          <w:szCs w:val="24"/>
        </w:rPr>
        <w:t>Технологии развития критического мышления.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Критическое мышление</w:t>
      </w:r>
      <w:r>
        <w:rPr>
          <w:rFonts w:ascii="Times New Roman" w:hAnsi="Times New Roman" w:cs="Times New Roman"/>
          <w:sz w:val="24"/>
          <w:szCs w:val="24"/>
        </w:rPr>
        <w:t xml:space="preserve"> – способ мышления, при котором человек ставит под сомнение поступающую информацию, предпринимает действия для её проверки или подтверждения, знакомится с различными мнениями по изучаемому вопросу. Таким образом, он формирует собственные знания и убеждения. Это мышление более высокого уровня, которое позволяет анализировать поступающую информацию, происходящие события и процессы, выносить аргументированные оценки, формулировать обоснованные выводы. К критическому мышлению обычно не относят процессы запоминания, понимания, но они являются его фундаментом. </w:t>
      </w:r>
    </w:p>
    <w:p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Признаки критического мышления:</w:t>
      </w:r>
    </w:p>
    <w:p>
      <w:pPr>
        <w:pStyle w:val="7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самостоятельного мышления учащихся;</w:t>
      </w:r>
    </w:p>
    <w:p>
      <w:pPr>
        <w:pStyle w:val="7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Аргументированное мышление, умение находить убедительные доводы, научные факты для подтверждения своей точки зрения;</w:t>
      </w:r>
    </w:p>
    <w:p>
      <w:pPr>
        <w:pStyle w:val="7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Многогранное мышление, умение рассматривать явление с разных сторон;</w:t>
      </w:r>
    </w:p>
    <w:p>
      <w:pPr>
        <w:pStyle w:val="7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Индивидуальное мышление, так как формируется личностная культура работы с информацией. Способность к самообразованию;</w:t>
      </w:r>
    </w:p>
    <w:p>
      <w:pPr>
        <w:pStyle w:val="7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Социальное мышление, так как формируются коммуникативные компетенции, умение работать в парах, группах, слышать мнения других участников, вести дискуссию, вырабатывать общую позицию. 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развития критического мышления </w:t>
      </w:r>
      <w:r>
        <w:rPr>
          <w:rFonts w:ascii="Times New Roman" w:hAnsi="Times New Roman" w:cs="Times New Roman"/>
          <w:sz w:val="24"/>
          <w:szCs w:val="24"/>
        </w:rPr>
        <w:t xml:space="preserve">возникла в Америке в 80-е годы прошлого века, как реализованный проект сотрудничества многих ученых и учителей практиков </w:t>
      </w:r>
      <w:r>
        <w:rPr>
          <w:rFonts w:ascii="Times New Roman" w:hAnsi="Times New Roman" w:cs="Times New Roman"/>
          <w:i/>
          <w:sz w:val="24"/>
          <w:szCs w:val="24"/>
        </w:rPr>
        <w:t>(Ч. Темпл, Дж. Стил К. Мередит и др.)</w:t>
      </w:r>
      <w:r>
        <w:rPr>
          <w:rFonts w:ascii="Times New Roman" w:hAnsi="Times New Roman" w:cs="Times New Roman"/>
          <w:sz w:val="24"/>
          <w:szCs w:val="24"/>
        </w:rPr>
        <w:t>. В нашей стране технология применяется с 90-х годов 20 века. Первоначально её применяли при обучении чтению и письму. Но она имеет универсальный характер, так как критическое мышление является основой научного мышления, основой активного познания окружающего мира.</w:t>
      </w:r>
    </w:p>
    <w:p>
      <w:pPr>
        <w:pStyle w:val="7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Основная идея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ТРКМ – создать такую атмосферу на уроке, при которой ученики совместно с учителем активно работают по изучаемой теме, открывают для себя новые знания, размышляют над процессом обучения, учатся учиться.</w:t>
      </w:r>
    </w:p>
    <w:p>
      <w:pPr>
        <w:pStyle w:val="7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Основа технологии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трехфазовая структура урока: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вызов, осмысление, рефлексия.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Это базовая модель ТРКМ.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7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каждом этапе урока:</w:t>
      </w:r>
    </w:p>
    <w:p>
      <w:pPr>
        <w:pStyle w:val="7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190" w:type="dxa"/>
          </w:tcPr>
          <w:p>
            <w:pPr>
              <w:pStyle w:val="7"/>
              <w:spacing w:before="100" w:beforeAutospacing="1" w:after="100" w:afterAutospacing="1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Вызов</w:t>
            </w:r>
          </w:p>
        </w:tc>
        <w:tc>
          <w:tcPr>
            <w:tcW w:w="3190" w:type="dxa"/>
          </w:tcPr>
          <w:p>
            <w:pPr>
              <w:pStyle w:val="7"/>
              <w:spacing w:before="100" w:beforeAutospacing="1" w:after="100" w:afterAutospacing="1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Осмысление</w:t>
            </w:r>
          </w:p>
        </w:tc>
        <w:tc>
          <w:tcPr>
            <w:tcW w:w="3191" w:type="dxa"/>
          </w:tcPr>
          <w:p>
            <w:pPr>
              <w:pStyle w:val="7"/>
              <w:spacing w:before="100" w:beforeAutospacing="1" w:after="100" w:afterAutospacing="1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190" w:type="dxa"/>
          </w:tcPr>
          <w:p>
            <w:pPr>
              <w:pStyle w:val="7"/>
              <w:spacing w:before="100" w:beforeAutospacing="1" w:after="100" w:afterAutospacing="1" w:line="240" w:lineRule="auto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Учитель: </w:t>
            </w:r>
            <w:r>
              <w:rPr>
                <w:rFonts w:ascii="Times New Roman" w:hAnsi="Times New Roman" w:cs="Times New Roman"/>
              </w:rPr>
              <w:t>должен вызвать интерес учащихся к изучаемой теме, актуализировать уже имеющиеся у них знания и личный опыт по теме, , мотивировать их на дальнейшую работу по освоению знаний.</w:t>
            </w:r>
          </w:p>
          <w:p>
            <w:pPr>
              <w:pStyle w:val="7"/>
              <w:spacing w:before="100" w:beforeAutospacing="1" w:after="100" w:afterAutospacing="1" w:line="240" w:lineRule="auto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Ученик</w:t>
            </w:r>
            <w:r>
              <w:rPr>
                <w:rFonts w:ascii="Times New Roman" w:hAnsi="Times New Roman" w:cs="Times New Roman"/>
              </w:rPr>
              <w:t xml:space="preserve"> «вспоминает», что ему известно по изучаемой теме или делает предположения, систематизирует известную ему информацию, задает (ставит) вопросы, на которые хотел бы получить ответы на уроке. </w:t>
            </w:r>
          </w:p>
        </w:tc>
        <w:tc>
          <w:tcPr>
            <w:tcW w:w="3190" w:type="dxa"/>
          </w:tcPr>
          <w:p>
            <w:pPr>
              <w:pStyle w:val="7"/>
              <w:spacing w:before="100" w:beforeAutospacing="1" w:after="100" w:afterAutospacing="1" w:line="240" w:lineRule="auto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  <w:r>
              <w:rPr>
                <w:rFonts w:ascii="Times New Roman" w:hAnsi="Times New Roman" w:cs="Times New Roman"/>
              </w:rPr>
              <w:t>: Предоставляет учащимся информацию по теме (текст, материал параграфа, видеофильм, презентация, иллюстрации), задает формы работы с информацией. Поддерживая интерес к теме.</w:t>
            </w:r>
          </w:p>
          <w:p>
            <w:pPr>
              <w:pStyle w:val="7"/>
              <w:spacing w:before="100" w:beforeAutospacing="1" w:after="100" w:afterAutospacing="1" w:line="240" w:lineRule="auto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Ученик:</w:t>
            </w:r>
            <w:r>
              <w:rPr>
                <w:rFonts w:ascii="Times New Roman" w:hAnsi="Times New Roman" w:cs="Times New Roman"/>
              </w:rPr>
              <w:t xml:space="preserve"> читает (слушает) текст, делая пометки на полях или в тетради, смотрит видеоматериалы, записывая конспект, составляя вопросы, происходит непосредственный контакт ученика с новой информацией. </w:t>
            </w:r>
          </w:p>
        </w:tc>
        <w:tc>
          <w:tcPr>
            <w:tcW w:w="3191" w:type="dxa"/>
          </w:tcPr>
          <w:p>
            <w:pPr>
              <w:pStyle w:val="7"/>
              <w:spacing w:before="100" w:beforeAutospacing="1" w:after="100" w:afterAutospacing="1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возвращает учащихся к первоначальным записям, предположениям, утверждениям, вместе с учениками вносит изменения, дополнения; ставит творческие, исследовательские, практические задачи для дальнейшего изучения на основе полученных знаний.</w:t>
            </w:r>
          </w:p>
          <w:p>
            <w:pPr>
              <w:pStyle w:val="7"/>
              <w:spacing w:before="100" w:beforeAutospacing="1" w:after="100" w:afterAutospacing="1" w:line="24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Ученик: </w:t>
            </w:r>
            <w:r>
              <w:rPr>
                <w:rFonts w:ascii="Times New Roman" w:hAnsi="Times New Roman" w:cs="Times New Roman"/>
              </w:rPr>
              <w:t>соотносит новую информацию со старой,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её анализирует, определяет взаимосвязь с другими вопросами темы.</w:t>
            </w:r>
          </w:p>
        </w:tc>
      </w:tr>
    </w:tbl>
    <w:p>
      <w:pPr>
        <w:spacing w:before="100" w:beforeAutospacing="1" w:after="100" w:afterAutospacing="1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Приемы активизации мыслительной деятельности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ТРМК очень разнообразны. Среди них можно выделить:</w:t>
      </w:r>
    </w:p>
    <w:p>
      <w:pPr>
        <w:pStyle w:val="3"/>
        <w:rPr>
          <w:i/>
          <w:iCs/>
        </w:rPr>
      </w:pPr>
      <w:r>
        <w:rPr>
          <w:b/>
          <w:u w:val="single"/>
        </w:rPr>
        <w:t>Стратегические</w:t>
      </w:r>
      <w:r>
        <w:t xml:space="preserve"> – занимают значительную часть урока, определяют модель урока.</w:t>
      </w:r>
      <w:r>
        <w:rPr>
          <w:i/>
          <w:iCs/>
        </w:rPr>
        <w:t xml:space="preserve"> </w:t>
      </w:r>
    </w:p>
    <w:p>
      <w:pPr>
        <w:pStyle w:val="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Мозговой штурм,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думаем вместе…</w:t>
      </w:r>
    </w:p>
    <w:p>
      <w:pPr>
        <w:pStyle w:val="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Дискуссия -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спорим…</w:t>
      </w:r>
    </w:p>
    <w:p>
      <w:pPr>
        <w:pStyle w:val="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«Зигзаг»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(«мозаика»),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Взаимообучение</w:t>
      </w:r>
    </w:p>
    <w:p>
      <w:pPr>
        <w:pStyle w:val="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«Ромашка Блума», -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вопросы могут быть разные…</w:t>
      </w:r>
    </w:p>
    <w:p>
      <w:pPr>
        <w:pStyle w:val="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«6 шляп», -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мнения могут быть разные…</w:t>
      </w:r>
    </w:p>
    <w:p>
      <w:pPr>
        <w:pStyle w:val="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Ролевая игра РАФТ, -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представьте, что…</w:t>
      </w:r>
    </w:p>
    <w:p>
      <w:pPr>
        <w:pStyle w:val="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«Фишбоун» и др.) -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i/>
          <w:iCs/>
        </w:rPr>
        <w:t>ишем, чтобы убедить</w:t>
      </w:r>
      <w:r>
        <w:rPr>
          <w:rFonts w:ascii="Times New Roman" w:hAnsi="Times New Roman" w:cs="Times New Roman"/>
          <w:iCs/>
        </w:rPr>
        <w:t>.</w:t>
      </w:r>
      <w:r>
        <w:rPr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3"/>
        <w:rPr>
          <w:iCs/>
        </w:rPr>
      </w:pPr>
      <w:r>
        <w:t xml:space="preserve">Эти приемы требуют специальной подготовки, определенных навыков использования приема от учеников и учителя. На их основе строятся так называемые </w:t>
      </w:r>
      <w:r>
        <w:rPr>
          <w:b/>
        </w:rPr>
        <w:t>базовые уроки</w:t>
      </w:r>
      <w:r>
        <w:t xml:space="preserve"> данной технологии. Б</w:t>
      </w:r>
      <w:r>
        <w:rPr>
          <w:iCs/>
        </w:rPr>
        <w:t>азовые уроки были задуманы таким образом, чтобы их можно было использовать с учащимися любого уровня и для преподавания любого предмета. Каждый базовый урок создан для достижения определённых целей обучения.</w:t>
      </w:r>
    </w:p>
    <w:p>
      <w:pPr>
        <w:autoSpaceDE w:val="0"/>
        <w:autoSpaceDN w:val="0"/>
        <w:adjustRightInd w:val="0"/>
        <w:spacing w:before="100" w:after="100" w:line="240" w:lineRule="auto"/>
        <w:ind w:right="19"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Тактические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более мелкие, используемые на разных этапах урока, активизирующие учебную деятельность, формирующие новые знания учащихся.</w:t>
      </w:r>
      <w:r>
        <w:rPr>
          <w:rFonts w:ascii="Times New Roman CYR" w:hAnsi="Times New Roman CYR" w:cs="Times New Roman CYR"/>
          <w:sz w:val="24"/>
          <w:szCs w:val="24"/>
        </w:rPr>
        <w:t xml:space="preserve"> Чтобы познакомить учащихся с приемами мыслительной деятельности, в кабинете на стенде «Учись учиться» размещено описание некоторых из них. С возрастом обучающихся усложняются используемые на уроке приемы.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100" w:after="100" w:line="240" w:lineRule="auto"/>
        <w:ind w:right="19"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Итак, мы познакомились с многообразием педагогических  методов и приемов, используемых в рамках ТРКМ.</w:t>
      </w:r>
    </w:p>
    <w:p>
      <w:pPr>
        <w:pStyle w:val="7"/>
        <w:spacing w:before="100" w:beforeAutospacing="1" w:after="100" w:afterAutospacing="1" w:line="240" w:lineRule="auto"/>
        <w:ind w:left="142" w:firstLine="709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Работа с текстами:</w:t>
      </w:r>
    </w:p>
    <w:p>
      <w:pPr>
        <w:pStyle w:val="7"/>
        <w:numPr>
          <w:ilvl w:val="0"/>
          <w:numId w:val="3"/>
        </w:numPr>
        <w:spacing w:before="100" w:beforeAutospacing="1" w:after="100" w:afterAutospacing="1" w:line="240" w:lineRule="auto"/>
        <w:ind w:left="142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Чтение с остановками,</w:t>
      </w:r>
    </w:p>
    <w:p>
      <w:pPr>
        <w:pStyle w:val="7"/>
        <w:numPr>
          <w:ilvl w:val="0"/>
          <w:numId w:val="3"/>
        </w:numPr>
        <w:spacing w:before="100" w:beforeAutospacing="1" w:after="100" w:afterAutospacing="1" w:line="240" w:lineRule="auto"/>
        <w:ind w:left="142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Составление плана текста, конспекта,</w:t>
      </w:r>
    </w:p>
    <w:p>
      <w:pPr>
        <w:pStyle w:val="7"/>
        <w:numPr>
          <w:ilvl w:val="0"/>
          <w:numId w:val="3"/>
        </w:numPr>
        <w:spacing w:before="100" w:beforeAutospacing="1" w:after="100" w:afterAutospacing="1" w:line="240" w:lineRule="auto"/>
        <w:ind w:left="142" w:firstLine="709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«ИНСЕРТ» - пометки на полях,</w:t>
      </w:r>
    </w:p>
    <w:p>
      <w:pPr>
        <w:pStyle w:val="7"/>
        <w:numPr>
          <w:ilvl w:val="0"/>
          <w:numId w:val="3"/>
        </w:numPr>
        <w:spacing w:before="100" w:beforeAutospacing="1" w:after="100" w:afterAutospacing="1" w:line="240" w:lineRule="auto"/>
        <w:ind w:left="142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Выделение ключевых слов,</w:t>
      </w:r>
    </w:p>
    <w:p>
      <w:pPr>
        <w:pStyle w:val="7"/>
        <w:numPr>
          <w:ilvl w:val="0"/>
          <w:numId w:val="3"/>
        </w:numPr>
        <w:spacing w:before="100" w:beforeAutospacing="1" w:after="100" w:afterAutospacing="1" w:line="240" w:lineRule="auto"/>
        <w:ind w:left="142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Таблица «З-Х-У»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(Знаю-Хочу узнать-Узнал)</w:t>
      </w:r>
    </w:p>
    <w:p>
      <w:pPr>
        <w:pStyle w:val="7"/>
        <w:numPr>
          <w:ilvl w:val="0"/>
          <w:numId w:val="3"/>
        </w:numPr>
        <w:spacing w:before="100" w:beforeAutospacing="1" w:after="100" w:afterAutospacing="1" w:line="240" w:lineRule="auto"/>
        <w:ind w:left="142" w:firstLine="709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«Тонкие» и «толстые» вопросы и др.</w:t>
      </w:r>
    </w:p>
    <w:p>
      <w:pPr>
        <w:pStyle w:val="7"/>
        <w:numPr>
          <w:ilvl w:val="0"/>
          <w:numId w:val="3"/>
        </w:numPr>
        <w:spacing w:before="100" w:beforeAutospacing="1" w:after="100" w:afterAutospacing="1" w:line="240" w:lineRule="auto"/>
        <w:ind w:left="142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«Подумайте – Объединитесь в пары – Обсудите»</w:t>
      </w:r>
    </w:p>
    <w:p>
      <w:pPr>
        <w:spacing w:before="100" w:beforeAutospacing="1" w:after="100" w:afterAutospacing="1" w:line="240" w:lineRule="auto"/>
        <w:ind w:firstLine="709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Структурно-логические:</w:t>
      </w:r>
    </w:p>
    <w:p>
      <w:pPr>
        <w:pStyle w:val="7"/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задач,</w:t>
      </w:r>
    </w:p>
    <w:p>
      <w:pPr>
        <w:pStyle w:val="7"/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Составление логических или последовательных цепочек,</w:t>
      </w:r>
    </w:p>
    <w:p>
      <w:pPr>
        <w:pStyle w:val="7"/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Исправление ошибок в цепочках,</w:t>
      </w:r>
    </w:p>
    <w:p>
      <w:pPr>
        <w:pStyle w:val="7"/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Классификация объектов,</w:t>
      </w:r>
    </w:p>
    <w:p>
      <w:pPr>
        <w:pStyle w:val="7"/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Сравнение объектов, </w:t>
      </w:r>
    </w:p>
    <w:p>
      <w:pPr>
        <w:pStyle w:val="7"/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Найти объект, выпадающий из списка,</w:t>
      </w:r>
    </w:p>
    <w:p>
      <w:pPr>
        <w:pStyle w:val="7"/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Установление соответствия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</w:t>
      </w:r>
    </w:p>
    <w:p>
      <w:pPr>
        <w:pStyle w:val="7"/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«Верные» и «неверные» утверждения (с исправлением неверных утверждений)</w:t>
      </w:r>
    </w:p>
    <w:p>
      <w:pPr>
        <w:pStyle w:val="7"/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Выбор нескольких правильных ответов и др.</w:t>
      </w:r>
    </w:p>
    <w:p>
      <w:pPr>
        <w:pStyle w:val="7"/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«Кубик»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(всестороннее рассмотрение объекта) и др.</w:t>
      </w:r>
    </w:p>
    <w:p>
      <w:pPr>
        <w:spacing w:before="100" w:beforeAutospacing="1" w:after="100" w:afterAutospacing="1" w:line="240" w:lineRule="auto"/>
        <w:ind w:left="360" w:firstLine="709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Графические приемы:</w:t>
      </w:r>
    </w:p>
    <w:p>
      <w:pPr>
        <w:pStyle w:val="7"/>
        <w:numPr>
          <w:ilvl w:val="0"/>
          <w:numId w:val="5"/>
        </w:numPr>
        <w:spacing w:before="100" w:beforeAutospacing="1" w:after="100" w:afterAutospacing="1" w:line="240" w:lineRule="auto"/>
        <w:ind w:left="426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Работа с рисунками, таблицами, графиками, схемами</w:t>
      </w:r>
    </w:p>
    <w:p>
      <w:pPr>
        <w:pStyle w:val="7"/>
        <w:numPr>
          <w:ilvl w:val="0"/>
          <w:numId w:val="5"/>
        </w:numPr>
        <w:spacing w:before="100" w:beforeAutospacing="1" w:after="100" w:afterAutospacing="1" w:line="240" w:lineRule="auto"/>
        <w:ind w:left="426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Составление таблицы (концептуальная, сводная, сравнительная)</w:t>
      </w:r>
    </w:p>
    <w:p>
      <w:pPr>
        <w:pStyle w:val="7"/>
        <w:numPr>
          <w:ilvl w:val="0"/>
          <w:numId w:val="5"/>
        </w:numPr>
        <w:spacing w:before="100" w:beforeAutospacing="1" w:after="100" w:afterAutospacing="1" w:line="240" w:lineRule="auto"/>
        <w:ind w:left="426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Составление схемы процесса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исследования</w:t>
      </w:r>
    </w:p>
    <w:p>
      <w:pPr>
        <w:pStyle w:val="7"/>
        <w:numPr>
          <w:ilvl w:val="0"/>
          <w:numId w:val="5"/>
        </w:numPr>
        <w:spacing w:before="100" w:beforeAutospacing="1" w:after="100" w:afterAutospacing="1" w:line="240" w:lineRule="auto"/>
        <w:ind w:left="426" w:firstLine="709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Кластер (стартовый, финишный)</w:t>
      </w:r>
    </w:p>
    <w:p>
      <w:pPr>
        <w:spacing w:before="100" w:beforeAutospacing="1" w:after="100" w:afterAutospacing="1" w:line="240" w:lineRule="auto"/>
        <w:ind w:left="426" w:firstLine="709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Г) Творческие:</w:t>
      </w:r>
    </w:p>
    <w:p>
      <w:pPr>
        <w:pStyle w:val="7"/>
        <w:numPr>
          <w:ilvl w:val="0"/>
          <w:numId w:val="6"/>
        </w:numPr>
        <w:spacing w:before="100" w:beforeAutospacing="1" w:after="100" w:afterAutospacing="1" w:line="240" w:lineRule="auto"/>
        <w:ind w:left="426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Эссе</w:t>
      </w:r>
    </w:p>
    <w:p>
      <w:pPr>
        <w:pStyle w:val="7"/>
        <w:numPr>
          <w:ilvl w:val="0"/>
          <w:numId w:val="6"/>
        </w:numPr>
        <w:spacing w:before="100" w:beforeAutospacing="1" w:after="100" w:afterAutospacing="1" w:line="240" w:lineRule="auto"/>
        <w:ind w:left="426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Сказка</w:t>
      </w:r>
    </w:p>
    <w:p>
      <w:pPr>
        <w:pStyle w:val="7"/>
        <w:numPr>
          <w:ilvl w:val="0"/>
          <w:numId w:val="6"/>
        </w:numPr>
        <w:spacing w:before="100" w:beforeAutospacing="1" w:after="100" w:afterAutospacing="1" w:line="240" w:lineRule="auto"/>
        <w:ind w:left="426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Стихотворение</w:t>
      </w:r>
    </w:p>
    <w:p>
      <w:pPr>
        <w:pStyle w:val="7"/>
        <w:numPr>
          <w:ilvl w:val="0"/>
          <w:numId w:val="6"/>
        </w:numPr>
        <w:spacing w:before="100" w:beforeAutospacing="1" w:after="100" w:afterAutospacing="1" w:line="240" w:lineRule="auto"/>
        <w:ind w:left="426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Синквейн (пятистишие)</w:t>
      </w:r>
    </w:p>
    <w:p>
      <w:pPr>
        <w:pStyle w:val="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«Корзина идей», </w:t>
      </w:r>
    </w:p>
    <w:p>
      <w:pPr>
        <w:pStyle w:val="7"/>
        <w:numPr>
          <w:ilvl w:val="0"/>
          <w:numId w:val="6"/>
        </w:numPr>
        <w:spacing w:before="100" w:beforeAutospacing="1" w:after="100" w:afterAutospacing="1" w:line="240" w:lineRule="auto"/>
        <w:ind w:left="426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Ассоциации «На что похоже?..»</w:t>
      </w:r>
    </w:p>
    <w:p>
      <w:pPr>
        <w:pStyle w:val="7"/>
        <w:numPr>
          <w:ilvl w:val="0"/>
          <w:numId w:val="6"/>
        </w:numPr>
        <w:spacing w:before="100" w:beforeAutospacing="1" w:after="100" w:afterAutospacing="1" w:line="240" w:lineRule="auto"/>
        <w:ind w:left="426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Презентации и др.</w:t>
      </w:r>
    </w:p>
    <w:p>
      <w:pPr>
        <w:autoSpaceDE w:val="0"/>
        <w:autoSpaceDN w:val="0"/>
        <w:adjustRightInd w:val="0"/>
        <w:spacing w:before="100" w:after="100" w:line="240" w:lineRule="auto"/>
        <w:ind w:right="19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Тактические приемы использую на различных этапах урока (вызов, осмысление, рефлексия), но задачей учителя является их целесообразный подбор. Важно, чтобы разнообразие методов работало на основную познавательную задачу, а не отвлекало от неё. </w:t>
      </w:r>
      <w:r>
        <w:rPr>
          <w:rFonts w:ascii="Times New Roman" w:hAnsi="Times New Roman"/>
          <w:sz w:val="24"/>
          <w:szCs w:val="24"/>
        </w:rPr>
        <w:t>Занятия</w:t>
      </w:r>
      <w:r>
        <w:rPr>
          <w:rFonts w:ascii="Times New Roman CYR" w:hAnsi="Times New Roman CYR" w:cs="Times New Roman CYR"/>
          <w:sz w:val="24"/>
          <w:szCs w:val="24"/>
        </w:rPr>
        <w:t xml:space="preserve">, разработанные с применением стратегий развития критического мышления, могут проводиться как в начале изучения темы, так и в конце блока для контроля усвоения материала. </w:t>
      </w:r>
    </w:p>
    <w:p>
      <w:pPr>
        <w:autoSpaceDE w:val="0"/>
        <w:autoSpaceDN w:val="0"/>
        <w:adjustRightInd w:val="0"/>
        <w:spacing w:before="100" w:after="100" w:line="240" w:lineRule="auto"/>
        <w:ind w:right="19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Конструирование урока: </w:t>
      </w:r>
      <w:r>
        <w:rPr>
          <w:rFonts w:ascii="Times New Roman CYR" w:hAnsi="Times New Roman CYR" w:cs="Times New Roman CYR"/>
          <w:sz w:val="24"/>
          <w:szCs w:val="24"/>
        </w:rPr>
        <w:t>При конструировании урока надо соблюдать определенные правила: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before="100" w:after="100" w:line="240" w:lineRule="auto"/>
        <w:ind w:right="19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Прием должен быть хорошо разработан и описан;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before="100" w:after="100" w:line="240" w:lineRule="auto"/>
        <w:ind w:right="19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Прием должен быть правильно выполнен;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before="100" w:after="100" w:line="240" w:lineRule="auto"/>
        <w:ind w:right="19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Разнообразие методов не должно отвлекать от решения главной задачи урока;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before="100" w:after="100" w:line="240" w:lineRule="auto"/>
        <w:ind w:right="19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Задачей учителя является  целесообразный подбор приемов и методов для каждого конкретного урока.  </w:t>
      </w:r>
    </w:p>
    <w:p>
      <w:pPr>
        <w:autoSpaceDE w:val="0"/>
        <w:autoSpaceDN w:val="0"/>
        <w:adjustRightInd w:val="0"/>
        <w:spacing w:before="100" w:after="100" w:line="240" w:lineRule="auto"/>
        <w:ind w:right="19"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>
      <w:pPr>
        <w:autoSpaceDE w:val="0"/>
        <w:autoSpaceDN w:val="0"/>
        <w:adjustRightInd w:val="0"/>
        <w:spacing w:before="100" w:after="100" w:line="240" w:lineRule="auto"/>
        <w:ind w:right="19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Критерии оценки работы учащихся являются: </w:t>
      </w:r>
      <w:r>
        <w:rPr>
          <w:sz w:val="24"/>
          <w:szCs w:val="24"/>
          <w:highlight w:val="white"/>
        </w:rPr>
        <w:t xml:space="preserve">1)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эффективность принимаемых участниками решений в ходе мозгового штурма (стадия вызова), </w:t>
      </w:r>
      <w:r>
        <w:rPr>
          <w:rFonts w:ascii="Times New Roman" w:hAnsi="Times New Roman"/>
          <w:sz w:val="24"/>
          <w:szCs w:val="24"/>
          <w:highlight w:val="white"/>
        </w:rPr>
        <w:t>2) активность участников на стадии осмысления, 3) оригинальность, творческий подход к формулировке решения выхода из создавшейся проблемной ситуации; (стадия рефлексии),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4) языковая и предметная грамотность при ответах и выступлениях участников.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 </w:t>
      </w:r>
    </w:p>
    <w:p>
      <w:pPr>
        <w:spacing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УУД и компетенции, формируемые с помощью технологии. </w:t>
      </w:r>
      <w:r>
        <w:rPr>
          <w:rFonts w:ascii="Times New Roman" w:hAnsi="Times New Roman"/>
          <w:sz w:val="24"/>
          <w:szCs w:val="24"/>
        </w:rPr>
        <w:t xml:space="preserve">С помощью технологии критического мышления формируются навыки универсальных учебных действий (личностные, познавательные, регулятивные и коммуникативные). </w:t>
      </w:r>
    </w:p>
    <w:p>
      <w:pPr>
        <w:pStyle w:val="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компетенции в области биологии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i/>
          <w:sz w:val="24"/>
          <w:szCs w:val="24"/>
        </w:rPr>
        <w:t xml:space="preserve">в познавательной сфере: </w:t>
      </w:r>
      <w:r>
        <w:rPr>
          <w:rFonts w:ascii="Times New Roman" w:hAnsi="Times New Roman"/>
          <w:sz w:val="24"/>
          <w:szCs w:val="24"/>
        </w:rPr>
        <w:t>понимать смысл биологических терминов,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 логическую взаимосвязь, выделять существенные признаки биологических объектов и процессов, объяснять значение групп живых организмов в природе, в хозяйственной деятельности человека, их роль в круговороте веществ и другие;</w:t>
      </w:r>
    </w:p>
    <w:p>
      <w:pPr>
        <w:pStyle w:val="7"/>
        <w:spacing w:before="100" w:beforeAutospacing="1" w:after="100" w:afterAutospacing="1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i/>
          <w:sz w:val="24"/>
          <w:szCs w:val="24"/>
        </w:rPr>
        <w:t xml:space="preserve">в ценностно-ориентационной сфере: </w:t>
      </w:r>
      <w:r>
        <w:rPr>
          <w:rFonts w:ascii="Times New Roman" w:hAnsi="Times New Roman"/>
          <w:sz w:val="24"/>
          <w:szCs w:val="24"/>
        </w:rPr>
        <w:t>анализировать последствия деятельности человека в природе, проявлять знание основных правил поведения в природе и основ здорового образа жизни, уметь оценивать объекты живой природы с эстетической точки зрения.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7"/>
        <w:spacing w:before="100" w:beforeAutospacing="1" w:after="100" w:afterAutospacing="1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Нетрудно заметить, что приемы данной технологии формируют те УУД, которые необходимы для успешной </w:t>
      </w:r>
      <w:r>
        <w:rPr>
          <w:rFonts w:ascii="Times New Roman" w:hAnsi="Times New Roman" w:cs="Times New Roman"/>
          <w:sz w:val="24"/>
          <w:szCs w:val="24"/>
          <w:u w:val="single"/>
        </w:rPr>
        <w:t>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по биологии выпускников 9,11 классов. Последние изменения содержания и структуры заданий ЕГЭ и ОГЭ требуют более высокого уровня мышления школьников, т.е. </w:t>
      </w:r>
      <w:r>
        <w:rPr>
          <w:rFonts w:ascii="Times New Roman" w:hAnsi="Times New Roman" w:cs="Times New Roman"/>
          <w:b/>
          <w:i/>
          <w:sz w:val="24"/>
          <w:szCs w:val="24"/>
        </w:rPr>
        <w:t>критического мышления.</w:t>
      </w:r>
    </w:p>
    <w:p>
      <w:pPr>
        <w:pStyle w:val="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>
      <w:pPr>
        <w:pStyle w:val="7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по своей сущности ТРКМ близка к традиционной методике проблемного обучения, но отличается от неё более четкой структурой (технологичностью), большим набором приемов и способов активизации познавательной деятельности учащихся, созданием условий для свободного развития каждой личности.</w:t>
      </w:r>
    </w:p>
    <w:p>
      <w:pPr>
        <w:spacing w:before="100" w:beforeAutospacing="1" w:after="100" w:afterAutospacing="1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Заключение.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Современная жизнь устанавливает свои приоритеты: не простое знание фактов, а способность пользоваться приобретёнными знаниями; не объём информации, а умение получать её и моделировать; не потребление, а созидание и сотрудничество. Органичное включение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технологии развития критического мышления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систему работы учителя даёт возможность личностного роста учащихся, ведь такая работа обращена, прежде всего, к ребёнку, к его индивидуальности. Она повышает мотивацию к учению, формирует системное логическое мышление, создает обстановку сотрудничества,  воспитывает чувство собственного достоинства учащихся, дает им ощущение творческой свободы. Обучение приемам развития КМ снимает у детей боязнь «чистого листа», дает возможность работать с потоком постоянно обновляющейся информации в разных сферах. Участие в совместном принятии решения, умение сотрудничать, взять на себя ответственность за выполнение задания повышает самооценку учащихся.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2A45"/>
    <w:multiLevelType w:val="multilevel"/>
    <w:tmpl w:val="2E5F2A4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C4163A1"/>
    <w:multiLevelType w:val="multilevel"/>
    <w:tmpl w:val="5C4163A1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2">
    <w:nsid w:val="5F7A0D18"/>
    <w:multiLevelType w:val="multilevel"/>
    <w:tmpl w:val="5F7A0D1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77C5DBF"/>
    <w:multiLevelType w:val="multilevel"/>
    <w:tmpl w:val="677C5DBF"/>
    <w:lvl w:ilvl="0" w:tentative="0">
      <w:start w:val="1"/>
      <w:numFmt w:val="bullet"/>
      <w:lvlText w:val=""/>
      <w:lvlJc w:val="left"/>
      <w:pPr>
        <w:ind w:left="15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62" w:hanging="360"/>
      </w:pPr>
      <w:rPr>
        <w:rFonts w:hint="default" w:ascii="Wingdings" w:hAnsi="Wingdings"/>
      </w:rPr>
    </w:lvl>
  </w:abstractNum>
  <w:abstractNum w:abstractNumId="4">
    <w:nsid w:val="71D82C96"/>
    <w:multiLevelType w:val="multilevel"/>
    <w:tmpl w:val="71D82C96"/>
    <w:lvl w:ilvl="0" w:tentative="0">
      <w:start w:val="1"/>
      <w:numFmt w:val="bullet"/>
      <w:lvlText w:val=""/>
      <w:lvlJc w:val="left"/>
      <w:pPr>
        <w:ind w:left="220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92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4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6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8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80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52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4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65" w:hanging="360"/>
      </w:pPr>
      <w:rPr>
        <w:rFonts w:hint="default" w:ascii="Wingdings" w:hAnsi="Wingdings"/>
      </w:rPr>
    </w:lvl>
  </w:abstractNum>
  <w:abstractNum w:abstractNumId="5">
    <w:nsid w:val="7DF31773"/>
    <w:multiLevelType w:val="multilevel"/>
    <w:tmpl w:val="7DF31773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7E206AD8"/>
    <w:multiLevelType w:val="multilevel"/>
    <w:tmpl w:val="7E206AD8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52"/>
    <w:rsid w:val="000006AA"/>
    <w:rsid w:val="000009A5"/>
    <w:rsid w:val="0001530A"/>
    <w:rsid w:val="00027CCD"/>
    <w:rsid w:val="00032D57"/>
    <w:rsid w:val="00042933"/>
    <w:rsid w:val="000802DB"/>
    <w:rsid w:val="00083BB1"/>
    <w:rsid w:val="00091D04"/>
    <w:rsid w:val="000972DE"/>
    <w:rsid w:val="000B0931"/>
    <w:rsid w:val="000D0932"/>
    <w:rsid w:val="000D587F"/>
    <w:rsid w:val="000E1096"/>
    <w:rsid w:val="000F3591"/>
    <w:rsid w:val="000F37F3"/>
    <w:rsid w:val="00102D54"/>
    <w:rsid w:val="00120D34"/>
    <w:rsid w:val="00126094"/>
    <w:rsid w:val="0013201F"/>
    <w:rsid w:val="00132806"/>
    <w:rsid w:val="00137B00"/>
    <w:rsid w:val="00153714"/>
    <w:rsid w:val="00155CC3"/>
    <w:rsid w:val="001802D6"/>
    <w:rsid w:val="0018195D"/>
    <w:rsid w:val="00185F08"/>
    <w:rsid w:val="001A6006"/>
    <w:rsid w:val="001B76A8"/>
    <w:rsid w:val="001C1301"/>
    <w:rsid w:val="001D4FF1"/>
    <w:rsid w:val="001F263A"/>
    <w:rsid w:val="001F61B9"/>
    <w:rsid w:val="00216741"/>
    <w:rsid w:val="00222388"/>
    <w:rsid w:val="00231C6B"/>
    <w:rsid w:val="002339E6"/>
    <w:rsid w:val="00233BC3"/>
    <w:rsid w:val="002371F3"/>
    <w:rsid w:val="00265CC2"/>
    <w:rsid w:val="00272EF6"/>
    <w:rsid w:val="00276974"/>
    <w:rsid w:val="00290CCA"/>
    <w:rsid w:val="00292937"/>
    <w:rsid w:val="00296F3A"/>
    <w:rsid w:val="002A1120"/>
    <w:rsid w:val="002A6F8A"/>
    <w:rsid w:val="002C3FAA"/>
    <w:rsid w:val="002C4093"/>
    <w:rsid w:val="002D282C"/>
    <w:rsid w:val="002D6EA8"/>
    <w:rsid w:val="002E6087"/>
    <w:rsid w:val="002E7F13"/>
    <w:rsid w:val="002F12B0"/>
    <w:rsid w:val="00311040"/>
    <w:rsid w:val="00343C40"/>
    <w:rsid w:val="00346C72"/>
    <w:rsid w:val="003502D8"/>
    <w:rsid w:val="003542E1"/>
    <w:rsid w:val="003602C9"/>
    <w:rsid w:val="00373080"/>
    <w:rsid w:val="0037626C"/>
    <w:rsid w:val="0038025B"/>
    <w:rsid w:val="003826A4"/>
    <w:rsid w:val="00383049"/>
    <w:rsid w:val="003C77B0"/>
    <w:rsid w:val="003D0169"/>
    <w:rsid w:val="003D2B8D"/>
    <w:rsid w:val="003F583F"/>
    <w:rsid w:val="00407478"/>
    <w:rsid w:val="00416A14"/>
    <w:rsid w:val="004262B9"/>
    <w:rsid w:val="00436EE1"/>
    <w:rsid w:val="0044111B"/>
    <w:rsid w:val="00463FD9"/>
    <w:rsid w:val="004809F8"/>
    <w:rsid w:val="00495D4B"/>
    <w:rsid w:val="004B11D6"/>
    <w:rsid w:val="004B25B8"/>
    <w:rsid w:val="004C1140"/>
    <w:rsid w:val="004C62A7"/>
    <w:rsid w:val="004D411D"/>
    <w:rsid w:val="004F1D0D"/>
    <w:rsid w:val="004F2876"/>
    <w:rsid w:val="004F7181"/>
    <w:rsid w:val="00504606"/>
    <w:rsid w:val="00515184"/>
    <w:rsid w:val="00526C18"/>
    <w:rsid w:val="00530B0B"/>
    <w:rsid w:val="00542318"/>
    <w:rsid w:val="00550AB7"/>
    <w:rsid w:val="00552AE2"/>
    <w:rsid w:val="005554BD"/>
    <w:rsid w:val="00571F9A"/>
    <w:rsid w:val="00573676"/>
    <w:rsid w:val="00574B2C"/>
    <w:rsid w:val="005767D8"/>
    <w:rsid w:val="0059362C"/>
    <w:rsid w:val="005A3B4E"/>
    <w:rsid w:val="005B69E7"/>
    <w:rsid w:val="005E737C"/>
    <w:rsid w:val="00605CC0"/>
    <w:rsid w:val="00627527"/>
    <w:rsid w:val="00632AA3"/>
    <w:rsid w:val="00640D40"/>
    <w:rsid w:val="0064109A"/>
    <w:rsid w:val="006418B9"/>
    <w:rsid w:val="00646C41"/>
    <w:rsid w:val="00651F54"/>
    <w:rsid w:val="00654966"/>
    <w:rsid w:val="006553BF"/>
    <w:rsid w:val="00656C0D"/>
    <w:rsid w:val="0067287C"/>
    <w:rsid w:val="00673F8E"/>
    <w:rsid w:val="00676913"/>
    <w:rsid w:val="00680BDA"/>
    <w:rsid w:val="006966AB"/>
    <w:rsid w:val="006D78B5"/>
    <w:rsid w:val="006F6625"/>
    <w:rsid w:val="007057D4"/>
    <w:rsid w:val="00711A09"/>
    <w:rsid w:val="00711AE5"/>
    <w:rsid w:val="00716BEB"/>
    <w:rsid w:val="00724C70"/>
    <w:rsid w:val="00734886"/>
    <w:rsid w:val="0073588F"/>
    <w:rsid w:val="007461CA"/>
    <w:rsid w:val="00751CB2"/>
    <w:rsid w:val="007700BA"/>
    <w:rsid w:val="00782F3A"/>
    <w:rsid w:val="007B0F32"/>
    <w:rsid w:val="007B607A"/>
    <w:rsid w:val="007C0B9E"/>
    <w:rsid w:val="007C3DB8"/>
    <w:rsid w:val="007C643D"/>
    <w:rsid w:val="007C67DD"/>
    <w:rsid w:val="007E104B"/>
    <w:rsid w:val="007E7ED3"/>
    <w:rsid w:val="0080748C"/>
    <w:rsid w:val="008074D8"/>
    <w:rsid w:val="0081115F"/>
    <w:rsid w:val="00812A0C"/>
    <w:rsid w:val="00824958"/>
    <w:rsid w:val="008275EB"/>
    <w:rsid w:val="00834725"/>
    <w:rsid w:val="00846FA8"/>
    <w:rsid w:val="00847795"/>
    <w:rsid w:val="00854313"/>
    <w:rsid w:val="00856225"/>
    <w:rsid w:val="00861D70"/>
    <w:rsid w:val="00863CAE"/>
    <w:rsid w:val="008759E3"/>
    <w:rsid w:val="00895182"/>
    <w:rsid w:val="00895AC2"/>
    <w:rsid w:val="008A0D3E"/>
    <w:rsid w:val="008A54A0"/>
    <w:rsid w:val="008A5A14"/>
    <w:rsid w:val="008C5FFA"/>
    <w:rsid w:val="008D0675"/>
    <w:rsid w:val="008D5709"/>
    <w:rsid w:val="008E21EF"/>
    <w:rsid w:val="008E530B"/>
    <w:rsid w:val="00902F14"/>
    <w:rsid w:val="00910D6A"/>
    <w:rsid w:val="00926036"/>
    <w:rsid w:val="00934919"/>
    <w:rsid w:val="00940761"/>
    <w:rsid w:val="00950F45"/>
    <w:rsid w:val="009607E1"/>
    <w:rsid w:val="00970358"/>
    <w:rsid w:val="00977523"/>
    <w:rsid w:val="00981827"/>
    <w:rsid w:val="00984424"/>
    <w:rsid w:val="00991162"/>
    <w:rsid w:val="00993CD9"/>
    <w:rsid w:val="009B068F"/>
    <w:rsid w:val="009C1191"/>
    <w:rsid w:val="009D52F4"/>
    <w:rsid w:val="009D7F64"/>
    <w:rsid w:val="009E3284"/>
    <w:rsid w:val="009F441B"/>
    <w:rsid w:val="00A0318F"/>
    <w:rsid w:val="00A06C91"/>
    <w:rsid w:val="00A142CA"/>
    <w:rsid w:val="00A1784F"/>
    <w:rsid w:val="00A25070"/>
    <w:rsid w:val="00A272AD"/>
    <w:rsid w:val="00A33D05"/>
    <w:rsid w:val="00A45268"/>
    <w:rsid w:val="00A53CDE"/>
    <w:rsid w:val="00A53FA4"/>
    <w:rsid w:val="00A85CDE"/>
    <w:rsid w:val="00A86B38"/>
    <w:rsid w:val="00A9001D"/>
    <w:rsid w:val="00A910D8"/>
    <w:rsid w:val="00A97552"/>
    <w:rsid w:val="00AA3869"/>
    <w:rsid w:val="00AA46D9"/>
    <w:rsid w:val="00AA7E6C"/>
    <w:rsid w:val="00AB53D1"/>
    <w:rsid w:val="00AC51A8"/>
    <w:rsid w:val="00AC7F9B"/>
    <w:rsid w:val="00AD1602"/>
    <w:rsid w:val="00AE57F3"/>
    <w:rsid w:val="00AE6482"/>
    <w:rsid w:val="00AF770A"/>
    <w:rsid w:val="00B221B9"/>
    <w:rsid w:val="00B35ECF"/>
    <w:rsid w:val="00B37EF8"/>
    <w:rsid w:val="00B55BA4"/>
    <w:rsid w:val="00B6165C"/>
    <w:rsid w:val="00B7621B"/>
    <w:rsid w:val="00B82525"/>
    <w:rsid w:val="00B84A24"/>
    <w:rsid w:val="00B87647"/>
    <w:rsid w:val="00B877B8"/>
    <w:rsid w:val="00B95F8F"/>
    <w:rsid w:val="00BC194B"/>
    <w:rsid w:val="00BE2085"/>
    <w:rsid w:val="00BE3F19"/>
    <w:rsid w:val="00C000F5"/>
    <w:rsid w:val="00C1288A"/>
    <w:rsid w:val="00C16EC0"/>
    <w:rsid w:val="00C3341F"/>
    <w:rsid w:val="00C43257"/>
    <w:rsid w:val="00C44EBE"/>
    <w:rsid w:val="00C54587"/>
    <w:rsid w:val="00C5562F"/>
    <w:rsid w:val="00C57FD7"/>
    <w:rsid w:val="00C87A14"/>
    <w:rsid w:val="00C9418B"/>
    <w:rsid w:val="00CA5889"/>
    <w:rsid w:val="00CB3AA6"/>
    <w:rsid w:val="00CB62BA"/>
    <w:rsid w:val="00CB67DB"/>
    <w:rsid w:val="00CC39A2"/>
    <w:rsid w:val="00CC6126"/>
    <w:rsid w:val="00CD0F52"/>
    <w:rsid w:val="00CF1205"/>
    <w:rsid w:val="00CF196E"/>
    <w:rsid w:val="00D03781"/>
    <w:rsid w:val="00D3494C"/>
    <w:rsid w:val="00D40E96"/>
    <w:rsid w:val="00D418F1"/>
    <w:rsid w:val="00D50959"/>
    <w:rsid w:val="00D54E43"/>
    <w:rsid w:val="00D61FA4"/>
    <w:rsid w:val="00D62755"/>
    <w:rsid w:val="00D63842"/>
    <w:rsid w:val="00D66D23"/>
    <w:rsid w:val="00D75C4E"/>
    <w:rsid w:val="00D76E7C"/>
    <w:rsid w:val="00D92F20"/>
    <w:rsid w:val="00DB2509"/>
    <w:rsid w:val="00DC7A11"/>
    <w:rsid w:val="00DC7BC6"/>
    <w:rsid w:val="00DF6FF3"/>
    <w:rsid w:val="00E069B0"/>
    <w:rsid w:val="00E13294"/>
    <w:rsid w:val="00E16E83"/>
    <w:rsid w:val="00E31506"/>
    <w:rsid w:val="00E44179"/>
    <w:rsid w:val="00E719A0"/>
    <w:rsid w:val="00E85819"/>
    <w:rsid w:val="00E90040"/>
    <w:rsid w:val="00ED4D54"/>
    <w:rsid w:val="00ED66A6"/>
    <w:rsid w:val="00EE0413"/>
    <w:rsid w:val="00EF1180"/>
    <w:rsid w:val="00EF6A7C"/>
    <w:rsid w:val="00F0169F"/>
    <w:rsid w:val="00F03D33"/>
    <w:rsid w:val="00F14D0C"/>
    <w:rsid w:val="00F21C10"/>
    <w:rsid w:val="00F21FC5"/>
    <w:rsid w:val="00F27DBF"/>
    <w:rsid w:val="00F364E3"/>
    <w:rsid w:val="00F4714A"/>
    <w:rsid w:val="00F56C51"/>
    <w:rsid w:val="00F6514E"/>
    <w:rsid w:val="00F83767"/>
    <w:rsid w:val="00F9624E"/>
    <w:rsid w:val="00FA5639"/>
    <w:rsid w:val="00FB196D"/>
    <w:rsid w:val="00FC7C0D"/>
    <w:rsid w:val="00FD51E9"/>
    <w:rsid w:val="00FD6416"/>
    <w:rsid w:val="00FD727D"/>
    <w:rsid w:val="00FE7215"/>
    <w:rsid w:val="00FF6085"/>
    <w:rsid w:val="00FF6DC3"/>
    <w:rsid w:val="41C048C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4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http://www.microsoft.com/</Company>
  <Pages>1</Pages>
  <Words>1456</Words>
  <Characters>8301</Characters>
  <Lines>69</Lines>
  <Paragraphs>19</Paragraphs>
  <TotalTime>0</TotalTime>
  <ScaleCrop>false</ScaleCrop>
  <LinksUpToDate>false</LinksUpToDate>
  <CharactersWithSpaces>9738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2016-12-27T08:10:00Z</dcterms:created>
  <dc:creator>Microsoft Office 2010</dc:creator>
  <cp:lastModifiedBy>Новый</cp:lastModifiedBy>
  <cp:lastPrinted>2017-01-24T07:04:00Z</cp:lastPrinted>
  <dcterms:modified xsi:type="dcterms:W3CDTF">2017-02-27T18:45:50Z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