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8" w:rsidRDefault="00184C38" w:rsidP="00872C75">
      <w:pPr>
        <w:spacing w:after="21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4C38" w:rsidRDefault="00184C38" w:rsidP="00184C38">
      <w:pPr>
        <w:spacing w:after="21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3500E" wp14:editId="5473168E">
            <wp:extent cx="5940425" cy="2049627"/>
            <wp:effectExtent l="0" t="0" r="3175" b="8255"/>
            <wp:docPr id="17421" name="Picture 13" descr="F:\Кибербуллинг\Презентация\Картинк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" name="Picture 13" descr="F:\Кибербуллинг\Презентация\Картинк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2C75" w:rsidRPr="00872C75" w:rsidRDefault="00872C75" w:rsidP="00872C75">
      <w:pPr>
        <w:spacing w:after="21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2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Осторожно: </w:t>
      </w:r>
      <w:proofErr w:type="spellStart"/>
      <w:r w:rsidRPr="00872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кибербуллинг</w:t>
      </w:r>
      <w:proofErr w:type="spellEnd"/>
      <w:r w:rsidRPr="00872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872C75" w:rsidRPr="00184C38" w:rsidRDefault="00872C75" w:rsidP="00515594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технологии способствовали развитию новой формы агрессии –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4C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4C3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84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Кибербуллинг</w:t>
      </w:r>
      <w:proofErr w:type="spellEnd"/>
      <w:r w:rsidRPr="00184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184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кибермоббинг</w:t>
      </w:r>
      <w:proofErr w:type="spellEnd"/>
      <w:r w:rsidRPr="00184C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термин, под которым понимают намеренные оскорбления, угрозы, диффамации, сообщения другим компрометирующих данных с помощью современных устройств коммуникации, как правило в течени</w:t>
      </w:r>
      <w:proofErr w:type="gram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продолжительного периода времени.</w:t>
      </w:r>
    </w:p>
    <w:p w:rsidR="00872C75" w:rsidRPr="00184C38" w:rsidRDefault="00872C75" w:rsidP="00515594">
      <w:pPr>
        <w:spacing w:after="0"/>
        <w:ind w:left="-426" w:firstLine="426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</w:t>
      </w: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подростков не знает об</w:t>
      </w:r>
      <w:proofErr w:type="gram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опасностях, подстерегающих их на просторах сети интернет. На сегодняшний день возникла острая необходимость защищать детей от опасностей, связанных с выходом в онлайн, поскольку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иметь серьезные последствия, как для школьного обучения, так и для психологического благополучия школьников. Только сам пользователь может сделать свою жизнь в виртуальном пространстве безопасной. Мы надеемся, что предоставленная информация будет вам полезна.</w:t>
      </w:r>
    </w:p>
    <w:p w:rsidR="00D92704" w:rsidRPr="00184C38" w:rsidRDefault="00D92704" w:rsidP="00515594">
      <w:pPr>
        <w:ind w:left="-426"/>
        <w:rPr>
          <w:sz w:val="28"/>
          <w:szCs w:val="28"/>
        </w:rPr>
      </w:pPr>
    </w:p>
    <w:p w:rsidR="00872C75" w:rsidRPr="00184C38" w:rsidRDefault="00872C75" w:rsidP="00515594">
      <w:pPr>
        <w:spacing w:after="210"/>
        <w:ind w:left="-426"/>
        <w:jc w:val="center"/>
        <w:outlineLvl w:val="0"/>
        <w:rPr>
          <w:rFonts w:ascii="Arial" w:eastAsia="Times New Roman" w:hAnsi="Arial" w:cs="Arial"/>
          <w:b/>
          <w:bCs/>
          <w:color w:val="2A2A32"/>
          <w:kern w:val="36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учащимся по конструктивному использованию Интернет.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Не спеши выбрасывать свой негатив в киберпространство. Советуйся </w:t>
      </w:r>
      <w:proofErr w:type="gram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прежде чем отвечать на агрессивные сообщения. Прежде чем писать и отправлять сообщения, следует успокоиться, утолить злость, обиду, гнев.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Создавай собственную онлайн репутацию, не покупайся на иллюзию  анонимности. </w:t>
      </w:r>
      <w:proofErr w:type="gram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киберпространство и предоставляет дополнительные возможности почувствовать свободу и раскованность благодаря анонимности, вы должны знать, что существуют способы узнать, кто стоит за определенным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никнеймом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если некорректные действия в виртуальном пространстве приводят к реального вреду, все тайное становится явным.</w:t>
      </w:r>
      <w:proofErr w:type="gram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фиксирует историю, которая состоит из публичных действий участников и определяет </w:t>
      </w: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онлайн-репутацию каждого — накопленный образ личности в глазах других участников. Запятнать эту репутацию легко, исправить — трудно.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Храни подтверждения фактов нападений. Если вас очень расстроило сообщение, картинка, видео и т.д., следует немедленно обратиться к родителям за советом.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Игнорируй единичный негатив. Одноразовые оскорбительные сообщения лучше игнорировать — часто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такого поведения останавливается на начальной стадии. Опытные участники </w:t>
      </w:r>
      <w:proofErr w:type="gram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интернет-дискуссий</w:t>
      </w:r>
      <w:proofErr w:type="gram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придерживаются правила: «Лучший способ борьбы с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неадекватами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Если ты стал очевидцем </w:t>
      </w:r>
      <w:proofErr w:type="spellStart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правильным поведением будет: а) выступить против агрессора, дать ему понять, что его действия оцениваются негативно, б) поддержать жертву —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Блокируй агрессоров.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</w:t>
      </w:r>
    </w:p>
    <w:p w:rsidR="00872C75" w:rsidRPr="00515594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 стоит игнорировать агрессивные сообщения,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оскорбительная информация размещена на сайте, следует сделать запрос к администратору для ее удаления.</w:t>
      </w:r>
    </w:p>
    <w:p w:rsidR="00515594" w:rsidRDefault="00515594" w:rsidP="00515594">
      <w:pPr>
        <w:spacing w:after="210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2A2A32"/>
          <w:kern w:val="36"/>
          <w:sz w:val="28"/>
          <w:szCs w:val="28"/>
          <w:lang w:eastAsia="ru-RU"/>
        </w:rPr>
      </w:pPr>
    </w:p>
    <w:p w:rsidR="00872C75" w:rsidRPr="00184C38" w:rsidRDefault="00872C75" w:rsidP="00515594">
      <w:pPr>
        <w:spacing w:after="210"/>
        <w:ind w:left="-426"/>
        <w:jc w:val="center"/>
        <w:outlineLvl w:val="0"/>
        <w:rPr>
          <w:rFonts w:ascii="Arial" w:eastAsia="Times New Roman" w:hAnsi="Arial" w:cs="Arial"/>
          <w:b/>
          <w:bCs/>
          <w:color w:val="2A2A32"/>
          <w:kern w:val="36"/>
          <w:sz w:val="28"/>
          <w:szCs w:val="28"/>
          <w:lang w:eastAsia="ru-RU"/>
        </w:rPr>
      </w:pPr>
      <w:bookmarkStart w:id="0" w:name="_GoBack"/>
      <w:bookmarkEnd w:id="0"/>
      <w:r w:rsidRPr="00184C38">
        <w:rPr>
          <w:rFonts w:ascii="Times New Roman" w:eastAsia="Times New Roman" w:hAnsi="Times New Roman" w:cs="Times New Roman"/>
          <w:b/>
          <w:bCs/>
          <w:color w:val="2A2A32"/>
          <w:kern w:val="36"/>
          <w:sz w:val="28"/>
          <w:szCs w:val="28"/>
          <w:lang w:eastAsia="ru-RU"/>
        </w:rPr>
        <w:t xml:space="preserve">Памятка родителям по предотвращению </w:t>
      </w:r>
      <w:proofErr w:type="spellStart"/>
      <w:r w:rsidRPr="00184C38">
        <w:rPr>
          <w:rFonts w:ascii="Times New Roman" w:eastAsia="Times New Roman" w:hAnsi="Times New Roman" w:cs="Times New Roman"/>
          <w:b/>
          <w:bCs/>
          <w:color w:val="2A2A32"/>
          <w:kern w:val="36"/>
          <w:sz w:val="28"/>
          <w:szCs w:val="28"/>
          <w:lang w:eastAsia="ru-RU"/>
        </w:rPr>
        <w:t>кибербуллинга</w:t>
      </w:r>
      <w:proofErr w:type="spellEnd"/>
      <w:r w:rsidRPr="00184C38">
        <w:rPr>
          <w:rFonts w:ascii="Times New Roman" w:eastAsia="Times New Roman" w:hAnsi="Times New Roman" w:cs="Times New Roman"/>
          <w:b/>
          <w:bCs/>
          <w:color w:val="2A2A32"/>
          <w:kern w:val="36"/>
          <w:sz w:val="28"/>
          <w:szCs w:val="28"/>
          <w:lang w:eastAsia="ru-RU"/>
        </w:rPr>
        <w:t>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Объясните детям, что при общении в Интернете они должны быть </w:t>
      </w: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дружелюбными с другими пользователями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 Ни в коем случае не стоит писать резкие и оскорбительные слова – читать грубости так же неприятно, как и слышать.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Научите детей </w:t>
      </w: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правильно реагировать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 на обидные слова или действия других пользователей. Не стоит общаться с агрессором и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lastRenderedPageBreak/>
        <w:t>Лучший способ испортить хулигану его выходку – отвечать ему 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u w:val="single"/>
          <w:lang w:eastAsia="ru-RU"/>
        </w:rPr>
        <w:t xml:space="preserve">полным </w:t>
      </w: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игнорированием.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кибербуллингу</w:t>
      </w:r>
      <w:proofErr w:type="spellEnd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, то </w:t>
      </w: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сообщите об этом классному руководителю или школьному психологу 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– необходимо принять меры по защите ребенка.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Объясните детям, что </w:t>
      </w: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личная информация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Помогите ребенку найти выход из ситуации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 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Поддерживайте доверительные отношения с вашим ребенком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, чтобы вовремя заметить, если в его адрес начнет поступать агрессия или угрозы. 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Наблюдайте 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за его настроением во время и после общения с кем-либо в Интернете. Специалисты выделяют характерные черты, типичные для жертв </w:t>
      </w:r>
      <w:proofErr w:type="spellStart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буллинга</w:t>
      </w:r>
      <w:proofErr w:type="spellEnd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. Они часто </w:t>
      </w:r>
      <w:proofErr w:type="gramStart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бывают</w:t>
      </w:r>
      <w:proofErr w:type="gramEnd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пугливы, чувствительны, замкнуты и застенчивы; тревожны, </w:t>
      </w:r>
      <w:proofErr w:type="spellStart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неуверены</w:t>
      </w:r>
      <w:proofErr w:type="spellEnd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в себе, несчастны; склонны к депрессии и чаще своих ровесников думают о самоубийстве; не имеют ни одного близкого друга.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Сохраняйте спокойствие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 — вы можете еще больше напугать ребенка своей бурной реакцией на то, что он вам рассказал и показал. Главной задачей является эмоциональная поддержка ребенка. Нужно дать ему уверенность в том, что проблему можно преодолеть. Никогда не наказывайте и не ограничивайте действия ребенка в ответ на его признание.</w:t>
      </w:r>
    </w:p>
    <w:p w:rsidR="00872C75" w:rsidRPr="00184C38" w:rsidRDefault="00872C75" w:rsidP="00515594">
      <w:pPr>
        <w:spacing w:after="210"/>
        <w:ind w:left="-426"/>
        <w:jc w:val="both"/>
        <w:rPr>
          <w:rFonts w:ascii="Arial" w:eastAsia="Times New Roman" w:hAnsi="Arial" w:cs="Arial"/>
          <w:color w:val="2A2A32"/>
          <w:sz w:val="28"/>
          <w:szCs w:val="28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bCs/>
          <w:color w:val="2A2A32"/>
          <w:sz w:val="28"/>
          <w:szCs w:val="28"/>
          <w:lang w:eastAsia="ru-RU"/>
        </w:rPr>
        <w:t>Убедитесь</w:t>
      </w:r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, что оскорбления (</w:t>
      </w:r>
      <w:proofErr w:type="spellStart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буллинг</w:t>
      </w:r>
      <w:proofErr w:type="spellEnd"/>
      <w:r w:rsidRPr="00184C38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872C75" w:rsidRDefault="00872C75"/>
    <w:sectPr w:rsidR="008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73"/>
    <w:rsid w:val="00184C38"/>
    <w:rsid w:val="00515594"/>
    <w:rsid w:val="00872C75"/>
    <w:rsid w:val="00D92704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2018-04-04T07:13:00Z</dcterms:created>
  <dcterms:modified xsi:type="dcterms:W3CDTF">2018-04-04T07:28:00Z</dcterms:modified>
</cp:coreProperties>
</file>