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4C" w:rsidRPr="00FF2AB3" w:rsidRDefault="00A4104C" w:rsidP="00A4104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F2AB3">
        <w:rPr>
          <w:rFonts w:eastAsia="Times New Roman"/>
          <w:b/>
          <w:sz w:val="24"/>
          <w:szCs w:val="24"/>
          <w:lang w:eastAsia="ru-RU"/>
        </w:rPr>
        <w:t xml:space="preserve">МОУ «СРЕДНЯЯ ШКОЛА № 30» </w:t>
      </w: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104C" w:rsidRPr="00FF2AB3" w:rsidRDefault="00A4104C" w:rsidP="00A4104C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FF2AB3">
        <w:rPr>
          <w:rFonts w:eastAsia="Times New Roman"/>
          <w:b/>
          <w:sz w:val="32"/>
          <w:szCs w:val="32"/>
          <w:lang w:eastAsia="ru-RU"/>
        </w:rPr>
        <w:t>Рабочая программа</w:t>
      </w:r>
    </w:p>
    <w:p w:rsidR="00A4104C" w:rsidRPr="00FF2AB3" w:rsidRDefault="00A4104C" w:rsidP="00A4104C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A4104C" w:rsidRPr="00FF2AB3" w:rsidRDefault="00A4104C" w:rsidP="00A4104C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FF2AB3">
        <w:rPr>
          <w:rFonts w:eastAsia="Times New Roman"/>
          <w:sz w:val="32"/>
          <w:szCs w:val="32"/>
          <w:lang w:eastAsia="ru-RU"/>
        </w:rPr>
        <w:t>учебного ку</w:t>
      </w:r>
      <w:r w:rsidR="000743DA">
        <w:rPr>
          <w:rFonts w:eastAsia="Times New Roman"/>
          <w:sz w:val="32"/>
          <w:szCs w:val="32"/>
          <w:lang w:eastAsia="ru-RU"/>
        </w:rPr>
        <w:t xml:space="preserve">рса «Биология» на уровень ООО </w:t>
      </w:r>
      <w:proofErr w:type="gramStart"/>
      <w:r w:rsidR="000743DA">
        <w:rPr>
          <w:rFonts w:eastAsia="Times New Roman"/>
          <w:sz w:val="32"/>
          <w:szCs w:val="32"/>
          <w:lang w:eastAsia="ru-RU"/>
        </w:rPr>
        <w:t>(</w:t>
      </w:r>
      <w:r>
        <w:rPr>
          <w:rFonts w:eastAsia="Times New Roman"/>
          <w:sz w:val="32"/>
          <w:szCs w:val="32"/>
          <w:lang w:eastAsia="ru-RU"/>
        </w:rPr>
        <w:t xml:space="preserve"> </w:t>
      </w:r>
      <w:proofErr w:type="gramEnd"/>
      <w:r>
        <w:rPr>
          <w:rFonts w:eastAsia="Times New Roman"/>
          <w:sz w:val="32"/>
          <w:szCs w:val="32"/>
          <w:lang w:eastAsia="ru-RU"/>
        </w:rPr>
        <w:t>5-9 класс</w:t>
      </w:r>
      <w:r w:rsidR="000743DA">
        <w:rPr>
          <w:rFonts w:eastAsia="Times New Roman"/>
          <w:sz w:val="32"/>
          <w:szCs w:val="32"/>
          <w:lang w:eastAsia="ru-RU"/>
        </w:rPr>
        <w:t>)</w:t>
      </w:r>
    </w:p>
    <w:p w:rsidR="00A4104C" w:rsidRPr="00FF2AB3" w:rsidRDefault="00A4104C" w:rsidP="00A4104C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A4104C" w:rsidRPr="00FF2AB3" w:rsidRDefault="00A4104C" w:rsidP="00A4104C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A4104C" w:rsidRPr="00FF2AB3" w:rsidRDefault="00A4104C" w:rsidP="00A4104C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A4104C" w:rsidRPr="00FF2AB3" w:rsidRDefault="00A4104C" w:rsidP="00A4104C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A4104C" w:rsidRPr="00FF2AB3" w:rsidRDefault="00A4104C" w:rsidP="00A4104C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A4104C" w:rsidRPr="00FF2AB3" w:rsidRDefault="00A4104C" w:rsidP="00A4104C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3D47F2" w:rsidRDefault="003D47F2"/>
    <w:p w:rsidR="00A4104C" w:rsidRDefault="00A4104C"/>
    <w:p w:rsidR="00A4104C" w:rsidRDefault="00A4104C"/>
    <w:p w:rsidR="00A4104C" w:rsidRDefault="00A4104C"/>
    <w:p w:rsidR="00A4104C" w:rsidRDefault="00A4104C"/>
    <w:p w:rsidR="00A4104C" w:rsidRDefault="00A4104C"/>
    <w:p w:rsidR="00A4104C" w:rsidRDefault="00A4104C"/>
    <w:p w:rsidR="00DF652C" w:rsidRDefault="00DF652C" w:rsidP="00A4104C">
      <w:pPr>
        <w:spacing w:after="0"/>
        <w:jc w:val="center"/>
        <w:rPr>
          <w:b/>
        </w:rPr>
      </w:pPr>
    </w:p>
    <w:p w:rsidR="00DF652C" w:rsidRDefault="00DF652C" w:rsidP="00A4104C">
      <w:pPr>
        <w:spacing w:after="0"/>
        <w:jc w:val="center"/>
        <w:rPr>
          <w:b/>
        </w:rPr>
      </w:pPr>
    </w:p>
    <w:p w:rsidR="00DF652C" w:rsidRDefault="00DF652C" w:rsidP="00A4104C">
      <w:pPr>
        <w:spacing w:after="0"/>
        <w:jc w:val="center"/>
        <w:rPr>
          <w:b/>
        </w:rPr>
      </w:pPr>
    </w:p>
    <w:p w:rsidR="00DF652C" w:rsidRDefault="00DF652C" w:rsidP="00A4104C">
      <w:pPr>
        <w:spacing w:after="0"/>
        <w:jc w:val="center"/>
        <w:rPr>
          <w:b/>
        </w:rPr>
      </w:pPr>
    </w:p>
    <w:p w:rsidR="00DF652C" w:rsidRDefault="00DF652C" w:rsidP="00A4104C">
      <w:pPr>
        <w:spacing w:after="0"/>
        <w:jc w:val="center"/>
        <w:rPr>
          <w:b/>
        </w:rPr>
      </w:pPr>
    </w:p>
    <w:p w:rsidR="00DF652C" w:rsidRDefault="00DF652C" w:rsidP="00A4104C">
      <w:pPr>
        <w:spacing w:after="0"/>
        <w:jc w:val="center"/>
        <w:rPr>
          <w:b/>
        </w:rPr>
      </w:pPr>
    </w:p>
    <w:p w:rsidR="00DF652C" w:rsidRDefault="00DF652C" w:rsidP="00A4104C">
      <w:pPr>
        <w:spacing w:after="0"/>
        <w:jc w:val="center"/>
        <w:rPr>
          <w:b/>
        </w:rPr>
      </w:pPr>
    </w:p>
    <w:p w:rsidR="00A4104C" w:rsidRPr="00E55C92" w:rsidRDefault="00A4104C" w:rsidP="00A4104C">
      <w:pPr>
        <w:spacing w:after="0"/>
        <w:jc w:val="center"/>
        <w:rPr>
          <w:b/>
        </w:rPr>
      </w:pPr>
      <w:r w:rsidRPr="00E55C92">
        <w:rPr>
          <w:b/>
        </w:rPr>
        <w:lastRenderedPageBreak/>
        <w:t>Пояснительная записка</w:t>
      </w:r>
    </w:p>
    <w:p w:rsidR="00A4104C" w:rsidRPr="00E55C92" w:rsidRDefault="00A4104C" w:rsidP="00A4104C">
      <w:pPr>
        <w:spacing w:after="0"/>
        <w:jc w:val="center"/>
        <w:rPr>
          <w:b/>
          <w:sz w:val="24"/>
          <w:szCs w:val="24"/>
        </w:rPr>
      </w:pPr>
    </w:p>
    <w:p w:rsidR="00A4104C" w:rsidRPr="00E55C92" w:rsidRDefault="00A4104C" w:rsidP="00A4104C">
      <w:pPr>
        <w:spacing w:after="0"/>
        <w:ind w:firstLine="708"/>
        <w:jc w:val="both"/>
        <w:rPr>
          <w:sz w:val="24"/>
          <w:szCs w:val="24"/>
        </w:rPr>
      </w:pPr>
      <w:proofErr w:type="gramStart"/>
      <w:r w:rsidRPr="00E55C92">
        <w:rPr>
          <w:sz w:val="24"/>
          <w:szCs w:val="24"/>
        </w:rPr>
        <w:t xml:space="preserve">Рабочая программа составлена на основе требований ФГОС основного общего образования, примерной программы основного общего образования по биологии, федерального перечня учебников, базисного учебного плана, авторской </w:t>
      </w:r>
      <w:r>
        <w:rPr>
          <w:sz w:val="24"/>
          <w:szCs w:val="24"/>
        </w:rPr>
        <w:t xml:space="preserve">учебной программы В.И. </w:t>
      </w:r>
      <w:proofErr w:type="spellStart"/>
      <w:r>
        <w:rPr>
          <w:sz w:val="24"/>
          <w:szCs w:val="24"/>
        </w:rPr>
        <w:t>Сивоглазова</w:t>
      </w:r>
      <w:proofErr w:type="spellEnd"/>
      <w:r>
        <w:rPr>
          <w:sz w:val="24"/>
          <w:szCs w:val="24"/>
        </w:rPr>
        <w:t>, А.А. Плешакова (Биология. 5</w:t>
      </w:r>
      <w:r w:rsidRPr="00430A40">
        <w:rPr>
          <w:sz w:val="24"/>
          <w:szCs w:val="24"/>
        </w:rPr>
        <w:t>–</w:t>
      </w:r>
      <w:r w:rsidRPr="00E55C92">
        <w:rPr>
          <w:sz w:val="24"/>
          <w:szCs w:val="24"/>
        </w:rPr>
        <w:t>9 классы.</w:t>
      </w:r>
      <w:proofErr w:type="gramEnd"/>
      <w:r w:rsidRPr="00E55C92">
        <w:rPr>
          <w:sz w:val="24"/>
          <w:szCs w:val="24"/>
        </w:rPr>
        <w:t xml:space="preserve"> М.: Дрофа).</w:t>
      </w:r>
    </w:p>
    <w:p w:rsidR="00A4104C" w:rsidRPr="00E55C92" w:rsidRDefault="00A4104C" w:rsidP="00A4104C">
      <w:pPr>
        <w:spacing w:after="0"/>
        <w:ind w:firstLine="708"/>
        <w:jc w:val="both"/>
        <w:rPr>
          <w:sz w:val="24"/>
          <w:szCs w:val="24"/>
        </w:rPr>
      </w:pPr>
      <w:r w:rsidRPr="00E55C92">
        <w:rPr>
          <w:sz w:val="24"/>
          <w:szCs w:val="24"/>
        </w:rPr>
        <w:t>Данная рабочая программа ориентирована на использование учебн</w:t>
      </w:r>
      <w:r>
        <w:rPr>
          <w:sz w:val="24"/>
          <w:szCs w:val="24"/>
        </w:rPr>
        <w:t xml:space="preserve">ика </w:t>
      </w:r>
      <w:r w:rsidRPr="00B51467">
        <w:rPr>
          <w:sz w:val="24"/>
          <w:szCs w:val="24"/>
        </w:rPr>
        <w:t xml:space="preserve">В.И. </w:t>
      </w:r>
      <w:proofErr w:type="spellStart"/>
      <w:r w:rsidRPr="00B51467">
        <w:rPr>
          <w:sz w:val="24"/>
          <w:szCs w:val="24"/>
        </w:rPr>
        <w:t>Сивоглазова</w:t>
      </w:r>
      <w:proofErr w:type="spellEnd"/>
      <w:r w:rsidRPr="00B51467">
        <w:rPr>
          <w:sz w:val="24"/>
          <w:szCs w:val="24"/>
        </w:rPr>
        <w:t xml:space="preserve">, А.А. Плешакова </w:t>
      </w:r>
      <w:r w:rsidRPr="00E55C92">
        <w:rPr>
          <w:sz w:val="24"/>
          <w:szCs w:val="24"/>
        </w:rPr>
        <w:t>(линейный курс)</w:t>
      </w:r>
      <w:r>
        <w:rPr>
          <w:sz w:val="24"/>
          <w:szCs w:val="24"/>
        </w:rPr>
        <w:t xml:space="preserve"> (М.: Дрофа, 2019</w:t>
      </w:r>
      <w:r w:rsidRPr="00E55C92">
        <w:rPr>
          <w:sz w:val="24"/>
          <w:szCs w:val="24"/>
        </w:rPr>
        <w:t>)</w:t>
      </w:r>
    </w:p>
    <w:p w:rsidR="00A4104C" w:rsidRPr="00507CA6" w:rsidRDefault="00A4104C" w:rsidP="00A4104C">
      <w:pPr>
        <w:spacing w:after="0"/>
        <w:ind w:firstLine="708"/>
        <w:jc w:val="both"/>
        <w:rPr>
          <w:sz w:val="24"/>
          <w:szCs w:val="24"/>
        </w:rPr>
      </w:pPr>
    </w:p>
    <w:p w:rsidR="00A4104C" w:rsidRDefault="00A4104C" w:rsidP="00A4104C">
      <w:pPr>
        <w:spacing w:after="0"/>
        <w:jc w:val="center"/>
        <w:rPr>
          <w:b/>
          <w:sz w:val="24"/>
          <w:szCs w:val="24"/>
        </w:rPr>
      </w:pPr>
      <w:r w:rsidRPr="00181C8F">
        <w:rPr>
          <w:sz w:val="24"/>
          <w:szCs w:val="24"/>
        </w:rPr>
        <w:t xml:space="preserve">Для реализации программы используется </w:t>
      </w:r>
      <w:r w:rsidRPr="00181C8F">
        <w:rPr>
          <w:b/>
          <w:sz w:val="24"/>
          <w:szCs w:val="24"/>
        </w:rPr>
        <w:t>УМК:</w:t>
      </w:r>
    </w:p>
    <w:p w:rsidR="00A4104C" w:rsidRPr="00181C8F" w:rsidRDefault="00A4104C" w:rsidP="00A4104C">
      <w:pPr>
        <w:spacing w:after="0"/>
        <w:jc w:val="both"/>
        <w:rPr>
          <w:b/>
          <w:sz w:val="24"/>
          <w:szCs w:val="24"/>
        </w:rPr>
      </w:pPr>
    </w:p>
    <w:p w:rsidR="00A4104C" w:rsidRDefault="00A4104C" w:rsidP="00A4104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Биология. 5 класс: учебник для общеобразовательных учреждений / В.И. </w:t>
      </w:r>
      <w:proofErr w:type="spellStart"/>
      <w:r>
        <w:rPr>
          <w:sz w:val="24"/>
          <w:szCs w:val="24"/>
        </w:rPr>
        <w:t>Сивоглазов</w:t>
      </w:r>
      <w:proofErr w:type="spellEnd"/>
      <w:r>
        <w:rPr>
          <w:sz w:val="24"/>
          <w:szCs w:val="24"/>
        </w:rPr>
        <w:t xml:space="preserve">, А.А. Плешаков </w:t>
      </w:r>
      <w:r w:rsidRPr="00877440">
        <w:rPr>
          <w:sz w:val="24"/>
          <w:szCs w:val="24"/>
        </w:rPr>
        <w:t>–</w:t>
      </w:r>
      <w:r>
        <w:rPr>
          <w:sz w:val="24"/>
          <w:szCs w:val="24"/>
        </w:rPr>
        <w:t xml:space="preserve"> М.: Дрофа, 2019. </w:t>
      </w:r>
      <w:r w:rsidRPr="00877440">
        <w:rPr>
          <w:sz w:val="24"/>
          <w:szCs w:val="24"/>
        </w:rPr>
        <w:t>–</w:t>
      </w:r>
      <w:r>
        <w:rPr>
          <w:sz w:val="24"/>
          <w:szCs w:val="24"/>
        </w:rPr>
        <w:t xml:space="preserve"> 158, </w:t>
      </w:r>
      <w:r w:rsidRPr="00877440">
        <w:rPr>
          <w:sz w:val="24"/>
          <w:szCs w:val="24"/>
        </w:rPr>
        <w:t>[</w:t>
      </w:r>
      <w:r>
        <w:rPr>
          <w:sz w:val="24"/>
          <w:szCs w:val="24"/>
        </w:rPr>
        <w:t>2</w:t>
      </w:r>
      <w:r w:rsidRPr="00877440">
        <w:rPr>
          <w:sz w:val="24"/>
          <w:szCs w:val="24"/>
        </w:rPr>
        <w:t>]</w:t>
      </w:r>
      <w:r>
        <w:rPr>
          <w:sz w:val="24"/>
          <w:szCs w:val="24"/>
        </w:rPr>
        <w:t xml:space="preserve"> с.: ил. </w:t>
      </w:r>
      <w:r w:rsidRPr="00B51467">
        <w:rPr>
          <w:sz w:val="24"/>
          <w:szCs w:val="24"/>
        </w:rPr>
        <w:t>–</w:t>
      </w:r>
      <w:r>
        <w:rPr>
          <w:sz w:val="24"/>
          <w:szCs w:val="24"/>
        </w:rPr>
        <w:t xml:space="preserve"> (Российский учебник).</w:t>
      </w:r>
    </w:p>
    <w:p w:rsidR="00A4104C" w:rsidRPr="00A4104C" w:rsidRDefault="00A4104C" w:rsidP="00A410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104C">
        <w:rPr>
          <w:sz w:val="24"/>
          <w:szCs w:val="24"/>
        </w:rPr>
        <w:t>Биология: Живой организм. 6 класс: учебник / Н.И. Сонин, В.И. Сониной. – 3-е изд., стереотип. – М.: Дрофа, 2015. – 158, [2] с.: ил.</w:t>
      </w:r>
    </w:p>
    <w:p w:rsidR="00A4104C" w:rsidRPr="00A4104C" w:rsidRDefault="00A4104C" w:rsidP="00A410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104C">
        <w:rPr>
          <w:sz w:val="24"/>
          <w:szCs w:val="24"/>
        </w:rPr>
        <w:t>Биология. Многообразие живых организмов. 7 класс: учебник для общеобразовательных учреждений / В.Б. Захаров, Н.И. Сонин. – 6-е изд., стереотип. – М.: Дрофа, 2013. – 255, [1] с.: ил.</w:t>
      </w:r>
    </w:p>
    <w:p w:rsidR="00A4104C" w:rsidRDefault="00A4104C" w:rsidP="00A410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4104C">
        <w:rPr>
          <w:sz w:val="24"/>
          <w:szCs w:val="24"/>
        </w:rPr>
        <w:t xml:space="preserve">Биология: Человек.8 </w:t>
      </w:r>
      <w:proofErr w:type="spellStart"/>
      <w:r w:rsidRPr="00A4104C">
        <w:rPr>
          <w:sz w:val="24"/>
          <w:szCs w:val="24"/>
        </w:rPr>
        <w:t>кл</w:t>
      </w:r>
      <w:proofErr w:type="spellEnd"/>
      <w:r w:rsidRPr="00A4104C">
        <w:rPr>
          <w:sz w:val="24"/>
          <w:szCs w:val="24"/>
        </w:rPr>
        <w:t xml:space="preserve">. </w:t>
      </w:r>
      <w:proofErr w:type="gramStart"/>
      <w:r w:rsidRPr="00A4104C">
        <w:rPr>
          <w:sz w:val="24"/>
          <w:szCs w:val="24"/>
        </w:rPr>
        <w:t>:у</w:t>
      </w:r>
      <w:proofErr w:type="gramEnd"/>
      <w:r w:rsidRPr="00A4104C">
        <w:rPr>
          <w:sz w:val="24"/>
          <w:szCs w:val="24"/>
        </w:rPr>
        <w:t xml:space="preserve">чебник/ Н. И. Сонин, М.Р. </w:t>
      </w:r>
      <w:proofErr w:type="spellStart"/>
      <w:r w:rsidRPr="00A4104C">
        <w:rPr>
          <w:sz w:val="24"/>
          <w:szCs w:val="24"/>
        </w:rPr>
        <w:t>Сапин</w:t>
      </w:r>
      <w:proofErr w:type="spellEnd"/>
      <w:r w:rsidRPr="00A4104C">
        <w:rPr>
          <w:sz w:val="24"/>
          <w:szCs w:val="24"/>
        </w:rPr>
        <w:t xml:space="preserve">. – 5-е издание., </w:t>
      </w:r>
      <w:proofErr w:type="spellStart"/>
      <w:r w:rsidRPr="00A4104C">
        <w:rPr>
          <w:sz w:val="24"/>
          <w:szCs w:val="24"/>
        </w:rPr>
        <w:t>испр</w:t>
      </w:r>
      <w:proofErr w:type="spellEnd"/>
      <w:r w:rsidRPr="00A4104C">
        <w:rPr>
          <w:sz w:val="24"/>
          <w:szCs w:val="24"/>
        </w:rPr>
        <w:t xml:space="preserve">. – </w:t>
      </w:r>
      <w:proofErr w:type="spellStart"/>
      <w:r w:rsidRPr="00A4104C">
        <w:rPr>
          <w:sz w:val="24"/>
          <w:szCs w:val="24"/>
        </w:rPr>
        <w:t>М.:Дрофа</w:t>
      </w:r>
      <w:proofErr w:type="spellEnd"/>
      <w:r w:rsidRPr="00A4104C">
        <w:rPr>
          <w:sz w:val="24"/>
          <w:szCs w:val="24"/>
        </w:rPr>
        <w:t>, 2017. – 302 с. – (Российский учебник).</w:t>
      </w:r>
    </w:p>
    <w:p w:rsidR="00DF652C" w:rsidRDefault="00DF652C" w:rsidP="00DF652C">
      <w:pPr>
        <w:pStyle w:val="a3"/>
        <w:jc w:val="center"/>
        <w:rPr>
          <w:b/>
          <w:sz w:val="24"/>
          <w:szCs w:val="24"/>
        </w:rPr>
      </w:pPr>
    </w:p>
    <w:p w:rsidR="00DF652C" w:rsidRPr="00DF652C" w:rsidRDefault="00DF652C" w:rsidP="00DF652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в</w:t>
      </w:r>
      <w:r w:rsidRPr="00DF652C">
        <w:rPr>
          <w:b/>
          <w:sz w:val="24"/>
          <w:szCs w:val="24"/>
        </w:rPr>
        <w:t xml:space="preserve"> учебном плане</w:t>
      </w:r>
    </w:p>
    <w:p w:rsidR="00A4104C" w:rsidRDefault="00390F6E" w:rsidP="00A4104C">
      <w:pPr>
        <w:spacing w:after="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биологии входит в предметную область </w:t>
      </w:r>
      <w:proofErr w:type="gramStart"/>
      <w:r>
        <w:rPr>
          <w:sz w:val="24"/>
          <w:szCs w:val="24"/>
        </w:rPr>
        <w:t>естествен</w:t>
      </w:r>
      <w:r w:rsidR="00DF652C">
        <w:rPr>
          <w:sz w:val="24"/>
          <w:szCs w:val="24"/>
        </w:rPr>
        <w:t>но-научных</w:t>
      </w:r>
      <w:proofErr w:type="gramEnd"/>
      <w:r w:rsidR="00DF652C">
        <w:rPr>
          <w:sz w:val="24"/>
          <w:szCs w:val="24"/>
        </w:rPr>
        <w:t xml:space="preserve"> предметов</w:t>
      </w:r>
      <w:r w:rsidR="00A4104C" w:rsidRPr="00A4104C">
        <w:rPr>
          <w:sz w:val="24"/>
          <w:szCs w:val="24"/>
        </w:rPr>
        <w:t xml:space="preserve">, изучающих природу, а также научные методы и пути познания человеком природы. Общее число учебных часов за период обучения с </w:t>
      </w:r>
      <w:r>
        <w:rPr>
          <w:sz w:val="24"/>
          <w:szCs w:val="24"/>
        </w:rPr>
        <w:t>5 по 9 класс составляет 204</w:t>
      </w:r>
      <w:r w:rsidR="00DF652C">
        <w:rPr>
          <w:sz w:val="24"/>
          <w:szCs w:val="24"/>
        </w:rPr>
        <w:t xml:space="preserve"> </w:t>
      </w:r>
      <w:r w:rsidR="00A4104C" w:rsidRPr="00A4104C">
        <w:rPr>
          <w:sz w:val="24"/>
          <w:szCs w:val="24"/>
        </w:rPr>
        <w:t>ч.</w:t>
      </w: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  <w:bookmarkStart w:id="0" w:name="_GoBack"/>
      <w:bookmarkEnd w:id="0"/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DF652C" w:rsidRDefault="00DF652C" w:rsidP="00390F6E">
      <w:pPr>
        <w:spacing w:after="0"/>
        <w:ind w:firstLine="708"/>
        <w:jc w:val="center"/>
        <w:rPr>
          <w:rFonts w:eastAsia="Calibri"/>
          <w:b/>
        </w:rPr>
      </w:pPr>
    </w:p>
    <w:p w:rsidR="006D5D57" w:rsidRDefault="00390F6E" w:rsidP="00390F6E">
      <w:pPr>
        <w:spacing w:after="0"/>
        <w:ind w:firstLine="708"/>
        <w:jc w:val="center"/>
        <w:rPr>
          <w:rFonts w:eastAsia="Calibri"/>
          <w:b/>
        </w:rPr>
      </w:pPr>
      <w:r w:rsidRPr="00390F6E">
        <w:rPr>
          <w:rFonts w:eastAsia="Calibri"/>
          <w:b/>
        </w:rPr>
        <w:lastRenderedPageBreak/>
        <w:t>Планируемые предметные результаты освоения ООП ООО</w:t>
      </w:r>
      <w:r>
        <w:rPr>
          <w:rFonts w:eastAsia="Calibri"/>
          <w:b/>
        </w:rPr>
        <w:t xml:space="preserve"> </w:t>
      </w:r>
    </w:p>
    <w:p w:rsidR="00390F6E" w:rsidRDefault="00390F6E" w:rsidP="00390F6E">
      <w:pPr>
        <w:spacing w:after="0"/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>в 5 классе</w:t>
      </w:r>
    </w:p>
    <w:p w:rsidR="00390F6E" w:rsidRPr="00E15140" w:rsidRDefault="00390F6E" w:rsidP="00390F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2"/>
        </w:rPr>
      </w:pPr>
      <w:r w:rsidRPr="00E15140">
        <w:rPr>
          <w:rFonts w:eastAsia="Calibri"/>
          <w:b/>
          <w:sz w:val="22"/>
        </w:rPr>
        <w:t>Выпускник научится: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аргументировать, приводить доказательства различий растений, животных, грибов и бактерий;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выявлять примеры и раскрывать сущность приспособленности организмов к среде обитания;</w:t>
      </w:r>
    </w:p>
    <w:p w:rsidR="00390F6E" w:rsidRPr="00E15140" w:rsidRDefault="00390F6E" w:rsidP="00390F6E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различать</w:t>
      </w:r>
      <w:r>
        <w:rPr>
          <w:rFonts w:eastAsia="Calibri"/>
          <w:sz w:val="24"/>
        </w:rPr>
        <w:t xml:space="preserve"> </w:t>
      </w:r>
      <w:r w:rsidRPr="00E15140">
        <w:rPr>
          <w:rFonts w:eastAsia="Calibri"/>
          <w:sz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знать и аргументировать основные правила поведения в природе;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анализировать и оценивать последствия деятельности человека в природе;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390F6E" w:rsidRPr="00E15140" w:rsidRDefault="00390F6E" w:rsidP="00390F6E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E15140">
        <w:rPr>
          <w:rFonts w:eastAsia="Calibri"/>
          <w:sz w:val="24"/>
        </w:rPr>
        <w:t>знать и соблюдать правила работы в кабинете биологии.</w:t>
      </w:r>
    </w:p>
    <w:p w:rsidR="00DF652C" w:rsidRDefault="00DF652C" w:rsidP="00390F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4"/>
        </w:rPr>
      </w:pPr>
    </w:p>
    <w:p w:rsidR="00DF652C" w:rsidRDefault="00DF652C" w:rsidP="00390F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4"/>
        </w:rPr>
      </w:pPr>
    </w:p>
    <w:p w:rsidR="00DF652C" w:rsidRDefault="00DF652C" w:rsidP="00390F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4"/>
        </w:rPr>
      </w:pPr>
    </w:p>
    <w:p w:rsidR="00390F6E" w:rsidRPr="00E15140" w:rsidRDefault="00390F6E" w:rsidP="00390F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sz w:val="24"/>
        </w:rPr>
      </w:pPr>
      <w:r w:rsidRPr="00E15140">
        <w:rPr>
          <w:rFonts w:eastAsia="Calibri"/>
          <w:b/>
          <w:sz w:val="24"/>
        </w:rPr>
        <w:lastRenderedPageBreak/>
        <w:t>Выпускник получит возможность научиться:</w:t>
      </w:r>
    </w:p>
    <w:p w:rsidR="00390F6E" w:rsidRPr="00DF2800" w:rsidRDefault="00390F6E" w:rsidP="00390F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b/>
          <w:sz w:val="24"/>
        </w:rPr>
      </w:pPr>
      <w:r w:rsidRPr="00DF2800">
        <w:rPr>
          <w:rFonts w:eastAsia="Calibri"/>
          <w:sz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390F6E" w:rsidRPr="00DF2800" w:rsidRDefault="00390F6E" w:rsidP="00390F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DF2800">
        <w:rPr>
          <w:rFonts w:eastAsia="Calibri"/>
          <w:sz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390F6E" w:rsidRPr="00DF2800" w:rsidRDefault="00390F6E" w:rsidP="00390F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DF2800">
        <w:rPr>
          <w:rFonts w:eastAsia="Calibri"/>
          <w:sz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390F6E" w:rsidRPr="00DF2800" w:rsidRDefault="00390F6E" w:rsidP="00390F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DF2800">
        <w:rPr>
          <w:rFonts w:eastAsia="Calibri"/>
          <w:sz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390F6E" w:rsidRPr="00DF2800" w:rsidRDefault="00390F6E" w:rsidP="00390F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sz w:val="24"/>
        </w:rPr>
      </w:pPr>
      <w:r w:rsidRPr="00DF2800">
        <w:rPr>
          <w:rFonts w:eastAsia="Calibri"/>
          <w:sz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390F6E" w:rsidRPr="00DF2800" w:rsidRDefault="00390F6E" w:rsidP="00390F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iCs/>
          <w:sz w:val="24"/>
        </w:rPr>
      </w:pPr>
      <w:r w:rsidRPr="00DF2800">
        <w:rPr>
          <w:rFonts w:eastAsia="Calibri"/>
          <w:iCs/>
          <w:sz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90F6E" w:rsidRPr="00DF2800" w:rsidRDefault="00390F6E" w:rsidP="00390F6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iCs/>
          <w:sz w:val="24"/>
        </w:rPr>
      </w:pPr>
      <w:r w:rsidRPr="00DF2800">
        <w:rPr>
          <w:rFonts w:eastAsia="Calibri"/>
          <w:sz w:val="24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6D5D57" w:rsidRDefault="00390F6E" w:rsidP="00390F6E">
      <w:pPr>
        <w:spacing w:after="0"/>
        <w:ind w:firstLine="708"/>
        <w:jc w:val="center"/>
        <w:rPr>
          <w:rFonts w:eastAsia="Calibri"/>
          <w:b/>
        </w:rPr>
      </w:pPr>
      <w:r w:rsidRPr="00390F6E">
        <w:rPr>
          <w:rFonts w:eastAsia="Calibri"/>
          <w:b/>
        </w:rPr>
        <w:t>Планируемые предметные результаты освоения ООП ООО</w:t>
      </w:r>
      <w:r>
        <w:rPr>
          <w:rFonts w:eastAsia="Calibri"/>
          <w:b/>
        </w:rPr>
        <w:t xml:space="preserve"> </w:t>
      </w:r>
    </w:p>
    <w:p w:rsidR="00390F6E" w:rsidRDefault="00390F6E" w:rsidP="00390F6E">
      <w:pPr>
        <w:spacing w:after="0"/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>в 6</w:t>
      </w:r>
      <w:r w:rsidRPr="00390F6E">
        <w:rPr>
          <w:rFonts w:eastAsia="Calibri"/>
          <w:b/>
        </w:rPr>
        <w:t xml:space="preserve"> классе</w:t>
      </w:r>
    </w:p>
    <w:p w:rsidR="006D5D57" w:rsidRDefault="006D5D57" w:rsidP="006D5D57">
      <w:pPr>
        <w:spacing w:after="0"/>
        <w:ind w:firstLine="708"/>
        <w:jc w:val="both"/>
        <w:rPr>
          <w:b/>
          <w:sz w:val="24"/>
          <w:szCs w:val="24"/>
        </w:rPr>
      </w:pPr>
      <w:r w:rsidRPr="00B54746">
        <w:rPr>
          <w:b/>
          <w:sz w:val="24"/>
          <w:szCs w:val="24"/>
        </w:rPr>
        <w:t>Обучающийся научится: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B025A7">
        <w:rPr>
          <w:sz w:val="24"/>
          <w:szCs w:val="24"/>
        </w:rPr>
        <w:t>распознавать и показывать на таблицах основные органоиды клетки, растительные и животные ткани, основные органы и системы органов растений и животных;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исследовать строение основных органов растений;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основные черты различия в строении растительной и животной клетки;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взаимосвязь между строением побега и его функциями;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важность взаимосвязи всех органов и систем органов для обеспечения целостности организма;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определять и показывать на таблице органы и системы, составляющие организмы растений и животных;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объяснять сущность основных процессов жизнедеятельности организмов;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взаимосвязь процессов жизнедеятельности живых организмов;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сравнивать процессы жизнедеятельности различных организмов;</w:t>
      </w:r>
    </w:p>
    <w:p w:rsidR="006D5D57" w:rsidRPr="00B025A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исследовать строение отдельных органов живых организмов;</w:t>
      </w:r>
    </w:p>
    <w:p w:rsidR="006D5D57" w:rsidRDefault="006D5D57" w:rsidP="006D5D57">
      <w:pPr>
        <w:spacing w:after="0"/>
        <w:jc w:val="both"/>
      </w:pPr>
    </w:p>
    <w:p w:rsidR="006D5D57" w:rsidRPr="004453EE" w:rsidRDefault="006D5D57" w:rsidP="006D5D57">
      <w:pPr>
        <w:rPr>
          <w:b/>
          <w:sz w:val="24"/>
          <w:szCs w:val="24"/>
        </w:rPr>
      </w:pPr>
      <w:r w:rsidRPr="00B54746">
        <w:rPr>
          <w:b/>
          <w:sz w:val="24"/>
          <w:szCs w:val="24"/>
        </w:rPr>
        <w:t>Обучающийся получит возможность научиться: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проводить наблюдения за растениями и животными;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различать на таблицах и моделях органы цветковых растений, называть их функции;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выделять существенные признаки биологических процессов, протекающих в живых организмах: обмен веществ, питание, дыхание, выделение, транспорт веществ, рост, развитие, размножение;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обосновывать взаимосвязь процессов жизнедеятельности между собой;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фиксировать свои наблюдения в виде рисунков, схем, таблиц;</w:t>
      </w:r>
    </w:p>
    <w:p w:rsidR="006D5D57" w:rsidRDefault="006D5D57" w:rsidP="006D5D5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sz w:val="24"/>
          <w:szCs w:val="24"/>
        </w:rPr>
      </w:pPr>
    </w:p>
    <w:p w:rsidR="006D5D57" w:rsidRDefault="006D5D57" w:rsidP="006D5D57">
      <w:pPr>
        <w:spacing w:after="0"/>
        <w:ind w:firstLine="708"/>
        <w:jc w:val="center"/>
        <w:rPr>
          <w:b/>
        </w:rPr>
      </w:pPr>
      <w:r w:rsidRPr="00FD1709">
        <w:rPr>
          <w:b/>
        </w:rPr>
        <w:t>Планируемые предметные результаты освоения</w:t>
      </w:r>
      <w:r>
        <w:rPr>
          <w:b/>
        </w:rPr>
        <w:t xml:space="preserve"> </w:t>
      </w:r>
      <w:r w:rsidRPr="00FD1709">
        <w:rPr>
          <w:b/>
        </w:rPr>
        <w:t>ООП ООО</w:t>
      </w:r>
    </w:p>
    <w:p w:rsidR="006D5D57" w:rsidRDefault="006D5D57" w:rsidP="006D5D57">
      <w:pPr>
        <w:spacing w:after="0"/>
        <w:ind w:firstLine="708"/>
        <w:jc w:val="center"/>
        <w:rPr>
          <w:b/>
        </w:rPr>
      </w:pPr>
      <w:r>
        <w:rPr>
          <w:b/>
        </w:rPr>
        <w:t>В 7 классе</w:t>
      </w:r>
    </w:p>
    <w:p w:rsidR="006D5D57" w:rsidRPr="00FD1709" w:rsidRDefault="006D5D57" w:rsidP="006D5D57">
      <w:pPr>
        <w:spacing w:after="0"/>
        <w:ind w:firstLine="708"/>
        <w:jc w:val="center"/>
        <w:rPr>
          <w:b/>
        </w:rPr>
      </w:pPr>
    </w:p>
    <w:p w:rsidR="006D5D57" w:rsidRDefault="006D5D57" w:rsidP="006D5D57">
      <w:pPr>
        <w:spacing w:after="0"/>
        <w:ind w:firstLine="708"/>
        <w:jc w:val="both"/>
        <w:rPr>
          <w:b/>
          <w:sz w:val="24"/>
          <w:szCs w:val="24"/>
        </w:rPr>
      </w:pPr>
      <w:r w:rsidRPr="00A771BA">
        <w:rPr>
          <w:b/>
          <w:sz w:val="24"/>
          <w:szCs w:val="24"/>
        </w:rPr>
        <w:t>Обучающийся научится:</w:t>
      </w:r>
    </w:p>
    <w:p w:rsidR="006D5D57" w:rsidRPr="008D718F" w:rsidRDefault="006D5D57" w:rsidP="006D5D5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8D718F">
        <w:rPr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6D5D57" w:rsidRDefault="006D5D57" w:rsidP="006D5D5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8D718F">
        <w:rPr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6D5D57" w:rsidRPr="000A4B3D" w:rsidRDefault="006D5D57" w:rsidP="006D5D5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A771BA">
        <w:rPr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  <w:r w:rsidRPr="000A4B3D">
        <w:rPr>
          <w:sz w:val="24"/>
          <w:szCs w:val="24"/>
        </w:rPr>
        <w:t xml:space="preserve"> </w:t>
      </w:r>
    </w:p>
    <w:p w:rsidR="006D5D57" w:rsidRPr="000A4B3D" w:rsidRDefault="006D5D57" w:rsidP="006D5D5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0A4B3D">
        <w:rPr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6D5D57" w:rsidRPr="000A4B3D" w:rsidRDefault="006D5D57" w:rsidP="006D5D5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0A4B3D">
        <w:rPr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6D5D57" w:rsidRPr="00A771BA" w:rsidRDefault="006D5D57" w:rsidP="006D5D5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A771BA">
        <w:rPr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6D5D57" w:rsidRPr="008D718F" w:rsidRDefault="006D5D57" w:rsidP="006D5D5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8D718F">
        <w:rPr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6D5D57" w:rsidRPr="008D718F" w:rsidRDefault="006D5D57" w:rsidP="006D5D57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8D718F">
        <w:rPr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6D5D57" w:rsidRPr="008D718F" w:rsidRDefault="006D5D57" w:rsidP="006D5D57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8D718F">
        <w:rPr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6D5D57" w:rsidRDefault="006D5D57" w:rsidP="006D5D57">
      <w:pPr>
        <w:spacing w:after="0"/>
        <w:jc w:val="both"/>
      </w:pPr>
    </w:p>
    <w:p w:rsidR="006D5D57" w:rsidRPr="004453EE" w:rsidRDefault="006D5D57" w:rsidP="006D5D57">
      <w:pPr>
        <w:spacing w:after="0"/>
        <w:ind w:firstLine="708"/>
        <w:jc w:val="both"/>
        <w:rPr>
          <w:b/>
          <w:sz w:val="24"/>
          <w:szCs w:val="24"/>
        </w:rPr>
      </w:pPr>
      <w:r w:rsidRPr="00A771BA">
        <w:rPr>
          <w:b/>
          <w:sz w:val="24"/>
          <w:szCs w:val="24"/>
        </w:rPr>
        <w:t>Обучающийся получит возможность научиться:</w:t>
      </w:r>
    </w:p>
    <w:p w:rsidR="006D5D57" w:rsidRPr="008D718F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b/>
          <w:sz w:val="24"/>
          <w:szCs w:val="24"/>
        </w:rPr>
      </w:pPr>
      <w:r w:rsidRPr="008D718F">
        <w:rPr>
          <w:sz w:val="24"/>
          <w:szCs w:val="24"/>
        </w:rPr>
        <w:lastRenderedPageBreak/>
        <w:t>находить информацию о растениях, животных грибах и бактериях</w:t>
      </w:r>
      <w:r>
        <w:rPr>
          <w:sz w:val="24"/>
          <w:szCs w:val="24"/>
        </w:rPr>
        <w:t xml:space="preserve"> </w:t>
      </w:r>
      <w:r w:rsidRPr="008D718F">
        <w:rPr>
          <w:sz w:val="24"/>
          <w:szCs w:val="24"/>
        </w:rPr>
        <w:t>в научно-популярной литературе, биологи</w:t>
      </w:r>
      <w:r>
        <w:rPr>
          <w:sz w:val="24"/>
          <w:szCs w:val="24"/>
        </w:rPr>
        <w:t>ческих словарях, справочниках, Интернет-ресурсах</w:t>
      </w:r>
      <w:r w:rsidRPr="008D718F">
        <w:rPr>
          <w:sz w:val="24"/>
          <w:szCs w:val="24"/>
        </w:rPr>
        <w:t>, анализировать и оценивать ее, переводить из одной формы в другую;</w:t>
      </w:r>
    </w:p>
    <w:p w:rsidR="006D5D57" w:rsidRPr="008D718F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8D718F">
        <w:rPr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6D5D57" w:rsidRPr="008D718F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iCs/>
          <w:sz w:val="24"/>
          <w:szCs w:val="24"/>
        </w:rPr>
      </w:pPr>
      <w:r w:rsidRPr="008D718F">
        <w:rPr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D5D57" w:rsidRDefault="006D5D57" w:rsidP="006D5D5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8D718F">
        <w:rPr>
          <w:sz w:val="24"/>
          <w:szCs w:val="24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</w:t>
      </w:r>
      <w:r>
        <w:rPr>
          <w:sz w:val="24"/>
          <w:szCs w:val="24"/>
        </w:rPr>
        <w:t>ый вклад в деятельность группы;</w:t>
      </w:r>
    </w:p>
    <w:p w:rsidR="006D5D57" w:rsidRDefault="006D5D57" w:rsidP="006D5D5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sz w:val="24"/>
          <w:szCs w:val="24"/>
        </w:rPr>
      </w:pPr>
    </w:p>
    <w:p w:rsidR="006D5D57" w:rsidRDefault="006D5D57" w:rsidP="006D5D57">
      <w:pPr>
        <w:spacing w:after="0"/>
        <w:ind w:firstLine="708"/>
        <w:jc w:val="center"/>
        <w:rPr>
          <w:rFonts w:eastAsia="Calibri"/>
          <w:b/>
        </w:rPr>
      </w:pPr>
    </w:p>
    <w:p w:rsidR="006D5D57" w:rsidRDefault="006D5D57" w:rsidP="006D5D57">
      <w:pPr>
        <w:spacing w:after="0"/>
        <w:ind w:firstLine="708"/>
        <w:jc w:val="center"/>
        <w:rPr>
          <w:rFonts w:eastAsia="Calibri"/>
          <w:b/>
        </w:rPr>
      </w:pPr>
      <w:r w:rsidRPr="006D5D57">
        <w:rPr>
          <w:rFonts w:eastAsia="Calibri"/>
          <w:b/>
        </w:rPr>
        <w:t>Планируемые предметные результаты освоения ООП ООО</w:t>
      </w:r>
    </w:p>
    <w:p w:rsidR="006D5D57" w:rsidRPr="006D5D57" w:rsidRDefault="006D5D57" w:rsidP="006D5D57">
      <w:pPr>
        <w:spacing w:after="0"/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>в 8 классе</w:t>
      </w:r>
    </w:p>
    <w:p w:rsidR="006D5D57" w:rsidRPr="006D5D57" w:rsidRDefault="006D5D57" w:rsidP="006D5D57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sz w:val="24"/>
        </w:rPr>
      </w:pPr>
      <w:r w:rsidRPr="006D5D57">
        <w:rPr>
          <w:rFonts w:eastAsia="Calibri"/>
          <w:b/>
          <w:sz w:val="24"/>
        </w:rPr>
        <w:t>Выпускник научится: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аргументировать, приводить доказательства отличий человека от животных;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lastRenderedPageBreak/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анализировать и оценивать влияние факторов риска на здоровье человека;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описывать и использовать приемы оказания первой помощи;</w:t>
      </w:r>
    </w:p>
    <w:p w:rsidR="006D5D57" w:rsidRPr="006D5D57" w:rsidRDefault="006D5D57" w:rsidP="006D5D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6D5D57">
        <w:rPr>
          <w:rFonts w:eastAsia="Calibri"/>
          <w:sz w:val="24"/>
        </w:rPr>
        <w:t>знать и соблюдать правила работы в кабинете биологии.</w:t>
      </w:r>
    </w:p>
    <w:p w:rsidR="006D5D57" w:rsidRPr="006D5D57" w:rsidRDefault="006D5D57" w:rsidP="006D5D57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sz w:val="24"/>
        </w:rPr>
      </w:pPr>
      <w:r w:rsidRPr="006D5D57">
        <w:rPr>
          <w:rFonts w:eastAsia="Calibri"/>
          <w:b/>
          <w:sz w:val="24"/>
        </w:rPr>
        <w:t>Выпускник получит возможность научиться:</w:t>
      </w:r>
    </w:p>
    <w:p w:rsidR="006D5D57" w:rsidRPr="00DF2800" w:rsidRDefault="006D5D57" w:rsidP="006D5D5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DF2800">
        <w:rPr>
          <w:rFonts w:eastAsia="Calibri"/>
          <w:sz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6D5D57" w:rsidRPr="00DF2800" w:rsidRDefault="006D5D57" w:rsidP="006D5D5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b/>
          <w:sz w:val="24"/>
        </w:rPr>
      </w:pPr>
      <w:r w:rsidRPr="00DF2800">
        <w:rPr>
          <w:rFonts w:eastAsia="Calibri"/>
          <w:sz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6D5D57" w:rsidRPr="00DF2800" w:rsidRDefault="006D5D57" w:rsidP="006D5D5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DF2800">
        <w:rPr>
          <w:rFonts w:eastAsia="Calibri"/>
          <w:sz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6D5D57" w:rsidRPr="00DF2800" w:rsidRDefault="006D5D57" w:rsidP="006D5D5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DF2800">
        <w:rPr>
          <w:rFonts w:eastAsia="Calibri"/>
          <w:sz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6D5D57" w:rsidRPr="00DF2800" w:rsidRDefault="006D5D57" w:rsidP="006D5D5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DF2800">
        <w:rPr>
          <w:rFonts w:eastAsia="Calibri"/>
          <w:sz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6D5D57" w:rsidRPr="00DF2800" w:rsidRDefault="006D5D57" w:rsidP="006D5D5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sz w:val="24"/>
        </w:rPr>
      </w:pPr>
      <w:r w:rsidRPr="00DF2800">
        <w:rPr>
          <w:rFonts w:eastAsia="Calibri"/>
          <w:iCs/>
          <w:sz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D5D57" w:rsidRPr="00DF2800" w:rsidRDefault="006D5D57" w:rsidP="006D5D5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Calibri"/>
          <w:b/>
          <w:sz w:val="24"/>
        </w:rPr>
      </w:pPr>
      <w:r w:rsidRPr="00DF2800">
        <w:rPr>
          <w:rFonts w:eastAsia="Calibri"/>
          <w:sz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F652C" w:rsidRDefault="00DF652C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652C" w:rsidRDefault="00DF652C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652C" w:rsidRDefault="00DF652C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652C" w:rsidRDefault="00DF652C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652C" w:rsidRDefault="00DF652C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652C" w:rsidRDefault="00DF652C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652C" w:rsidRDefault="00DF652C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652C" w:rsidRDefault="00DF652C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652C" w:rsidRDefault="00DF652C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652C" w:rsidRDefault="00DF652C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652C" w:rsidRDefault="00DF652C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2800" w:rsidRDefault="00DF2800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  <w:r w:rsidRPr="00DF2800">
        <w:rPr>
          <w:b/>
          <w:szCs w:val="24"/>
        </w:rPr>
        <w:lastRenderedPageBreak/>
        <w:t>Содержание учебного курса биологии на уровень (5-9 класс</w:t>
      </w:r>
      <w:r>
        <w:rPr>
          <w:b/>
          <w:szCs w:val="24"/>
        </w:rPr>
        <w:t>)</w:t>
      </w:r>
    </w:p>
    <w:p w:rsidR="00DF2800" w:rsidRDefault="00DF2800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2800" w:rsidRPr="00DF2800" w:rsidRDefault="00DF2800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  <w:r w:rsidRPr="00DF2800">
        <w:rPr>
          <w:rFonts w:eastAsia="Calibri"/>
          <w:b/>
        </w:rPr>
        <w:t xml:space="preserve"> «Биология. Введение в биологию. 5 класс»</w:t>
      </w:r>
    </w:p>
    <w:p w:rsidR="00DF2800" w:rsidRPr="00DF2800" w:rsidRDefault="00DF2800" w:rsidP="00DF2800">
      <w:pPr>
        <w:spacing w:after="0"/>
        <w:jc w:val="both"/>
        <w:rPr>
          <w:rFonts w:eastAsia="Calibri"/>
          <w:b/>
          <w:sz w:val="24"/>
          <w:szCs w:val="24"/>
        </w:rPr>
      </w:pPr>
    </w:p>
    <w:p w:rsidR="00DF2800" w:rsidRPr="00DF2800" w:rsidRDefault="00DF2800" w:rsidP="00DF2800">
      <w:pPr>
        <w:keepNext/>
        <w:keepLines/>
        <w:spacing w:after="0"/>
        <w:ind w:firstLine="709"/>
        <w:contextualSpacing/>
        <w:jc w:val="both"/>
        <w:outlineLvl w:val="0"/>
        <w:rPr>
          <w:rFonts w:eastAsia="Calibri"/>
          <w:sz w:val="24"/>
          <w:szCs w:val="24"/>
        </w:rPr>
      </w:pPr>
      <w:bookmarkStart w:id="1" w:name="bookmark260"/>
      <w:r w:rsidRPr="00DF2800">
        <w:rPr>
          <w:rFonts w:eastAsia="Calibri"/>
          <w:sz w:val="24"/>
          <w:szCs w:val="24"/>
        </w:rPr>
        <w:t xml:space="preserve">В процессе изучения предмета «Биология» в 5 классе учащиеся осваивают следующие основные знания и выполняют лабораторные работы (далее – </w:t>
      </w:r>
      <w:r w:rsidRPr="00DF2800">
        <w:rPr>
          <w:rFonts w:eastAsia="Calibri"/>
          <w:i/>
          <w:sz w:val="24"/>
          <w:szCs w:val="24"/>
        </w:rPr>
        <w:t>Л.Р.</w:t>
      </w:r>
      <w:r w:rsidRPr="00DF2800">
        <w:rPr>
          <w:rFonts w:eastAsia="Calibri"/>
          <w:sz w:val="24"/>
          <w:szCs w:val="24"/>
        </w:rPr>
        <w:t>).</w:t>
      </w:r>
    </w:p>
    <w:p w:rsidR="00DF2800" w:rsidRPr="00DF2800" w:rsidRDefault="00DF2800" w:rsidP="00DF2800">
      <w:pPr>
        <w:keepNext/>
        <w:keepLines/>
        <w:spacing w:after="0"/>
        <w:ind w:firstLine="709"/>
        <w:contextualSpacing/>
        <w:jc w:val="both"/>
        <w:outlineLvl w:val="0"/>
        <w:rPr>
          <w:rFonts w:eastAsia="Calibri"/>
          <w:b/>
          <w:i/>
          <w:sz w:val="24"/>
          <w:szCs w:val="24"/>
        </w:rPr>
      </w:pPr>
      <w:r w:rsidRPr="00DF2800">
        <w:rPr>
          <w:rFonts w:eastAsia="Calibri"/>
          <w:b/>
          <w:i/>
          <w:sz w:val="24"/>
          <w:szCs w:val="24"/>
        </w:rPr>
        <w:t>Часть 1. Живой организм</w:t>
      </w:r>
      <w:bookmarkStart w:id="2" w:name="bookmark261"/>
      <w:bookmarkEnd w:id="1"/>
      <w:r w:rsidRPr="00DF2800">
        <w:rPr>
          <w:rFonts w:eastAsia="Calibri"/>
          <w:b/>
          <w:i/>
          <w:sz w:val="24"/>
          <w:szCs w:val="24"/>
        </w:rPr>
        <w:t>: строение и изучение (9 ч)</w:t>
      </w:r>
      <w:bookmarkEnd w:id="2"/>
      <w:r w:rsidRPr="00DF2800">
        <w:rPr>
          <w:rFonts w:eastAsia="Calibri"/>
          <w:b/>
          <w:i/>
          <w:sz w:val="24"/>
          <w:szCs w:val="24"/>
        </w:rPr>
        <w:t>.</w:t>
      </w:r>
    </w:p>
    <w:p w:rsidR="00DF2800" w:rsidRPr="00DF2800" w:rsidRDefault="00DF2800" w:rsidP="00DF2800">
      <w:pPr>
        <w:spacing w:after="0"/>
        <w:ind w:right="20" w:firstLine="709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sz w:val="24"/>
          <w:szCs w:val="24"/>
        </w:rPr>
        <w:t>Многообразие живых организмов. Основные свойст</w:t>
      </w:r>
      <w:r w:rsidRPr="00DF2800">
        <w:rPr>
          <w:rFonts w:eastAsia="Century Schoolbook"/>
          <w:sz w:val="24"/>
          <w:szCs w:val="24"/>
        </w:rPr>
        <w:softHyphen/>
        <w:t>ва живых организмов: клеточное строение, сходный хи</w:t>
      </w:r>
      <w:r w:rsidRPr="00DF2800">
        <w:rPr>
          <w:rFonts w:eastAsia="Century Schoolbook"/>
          <w:sz w:val="24"/>
          <w:szCs w:val="24"/>
        </w:rPr>
        <w:softHyphen/>
        <w:t>мический состав, обмен веществ и энергии, питание, дыха</w:t>
      </w:r>
      <w:r w:rsidRPr="00DF2800">
        <w:rPr>
          <w:rFonts w:eastAsia="Century Schoolbook"/>
          <w:sz w:val="24"/>
          <w:szCs w:val="24"/>
        </w:rPr>
        <w:softHyphen/>
        <w:t>ние, выделение, рост и развитие, раздражимость, движение, размножение. Биология – наука о живых организмах. Разнообразие биологических наук. Методы изучения природы: наблюдение, эксперимент (опыт), измерение. Оборудова</w:t>
      </w:r>
      <w:r w:rsidRPr="00DF2800">
        <w:rPr>
          <w:rFonts w:eastAsia="Century Schoolbook"/>
          <w:sz w:val="24"/>
          <w:szCs w:val="24"/>
        </w:rPr>
        <w:softHyphen/>
        <w:t>ние для научных исследований (лабораторное оборудование, увеличительные приборы, измерительные приборы). Уве</w:t>
      </w:r>
      <w:r w:rsidRPr="00DF2800">
        <w:rPr>
          <w:rFonts w:eastAsia="Century Schoolbook"/>
          <w:sz w:val="24"/>
          <w:szCs w:val="24"/>
        </w:rPr>
        <w:softHyphen/>
        <w:t>личительные приборы: ручная лупа, световой микроскоп. Клетка –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элементов в клетке. Вода, другие неорганические вещества, их роль в жизнедеятельности клеток. Органические ве</w:t>
      </w:r>
      <w:r w:rsidRPr="00DF2800">
        <w:rPr>
          <w:rFonts w:eastAsia="Century Schoolbook"/>
          <w:sz w:val="24"/>
          <w:szCs w:val="24"/>
        </w:rPr>
        <w:softHyphen/>
        <w:t>щества: белки, жиры, углеводы, нуклеиновые кислоты, их роль в клетке. Вещества и явления в окружающем мире. Ве</w:t>
      </w:r>
      <w:r w:rsidRPr="00DF2800">
        <w:rPr>
          <w:rFonts w:eastAsia="Century Schoolbook"/>
          <w:sz w:val="24"/>
          <w:szCs w:val="24"/>
        </w:rPr>
        <w:softHyphen/>
        <w:t>ликие естествоиспытатели.</w:t>
      </w:r>
    </w:p>
    <w:p w:rsidR="00DF2800" w:rsidRPr="00DF2800" w:rsidRDefault="00DF2800" w:rsidP="00DF2800">
      <w:pPr>
        <w:spacing w:after="0"/>
        <w:ind w:firstLine="708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i/>
          <w:sz w:val="24"/>
          <w:szCs w:val="24"/>
        </w:rPr>
        <w:t>Л.Р. № 1.</w:t>
      </w:r>
      <w:r w:rsidRPr="00DF2800">
        <w:rPr>
          <w:rFonts w:eastAsia="Century Schoolbook"/>
          <w:sz w:val="24"/>
          <w:szCs w:val="24"/>
        </w:rPr>
        <w:t xml:space="preserve"> Знакомство с оборудованием для научных исследований.</w:t>
      </w:r>
    </w:p>
    <w:p w:rsidR="00DF2800" w:rsidRPr="00DF2800" w:rsidRDefault="00DF2800" w:rsidP="00DF2800">
      <w:pPr>
        <w:spacing w:after="0"/>
        <w:ind w:firstLine="708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i/>
          <w:sz w:val="24"/>
          <w:szCs w:val="24"/>
        </w:rPr>
        <w:t>Л.Р. № 2.</w:t>
      </w:r>
      <w:r w:rsidRPr="00DF2800">
        <w:rPr>
          <w:rFonts w:eastAsia="Century Schoolbook"/>
          <w:sz w:val="24"/>
          <w:szCs w:val="24"/>
        </w:rPr>
        <w:t xml:space="preserve"> Устройство ручной лупы, светового микроскопа.</w:t>
      </w:r>
    </w:p>
    <w:p w:rsidR="00DF2800" w:rsidRPr="00DF2800" w:rsidRDefault="00DF2800" w:rsidP="00DF2800">
      <w:pPr>
        <w:spacing w:after="0"/>
        <w:ind w:firstLine="708"/>
        <w:contextualSpacing/>
        <w:jc w:val="both"/>
        <w:rPr>
          <w:rFonts w:eastAsia="Century Schoolbook"/>
          <w:i/>
          <w:sz w:val="24"/>
          <w:szCs w:val="24"/>
        </w:rPr>
      </w:pPr>
      <w:r w:rsidRPr="00DF2800">
        <w:rPr>
          <w:rFonts w:eastAsia="Century Schoolbook"/>
          <w:i/>
          <w:sz w:val="24"/>
          <w:szCs w:val="24"/>
        </w:rPr>
        <w:t>Л.Р. № 3.</w:t>
      </w:r>
      <w:r w:rsidRPr="00DF2800">
        <w:rPr>
          <w:rFonts w:eastAsia="Century Schoolbook"/>
          <w:sz w:val="24"/>
          <w:szCs w:val="24"/>
        </w:rPr>
        <w:t xml:space="preserve"> Строение клеток кожицы чешуи лука.</w:t>
      </w:r>
    </w:p>
    <w:p w:rsidR="00DF2800" w:rsidRPr="00DF2800" w:rsidRDefault="00DF2800" w:rsidP="00DF2800">
      <w:pPr>
        <w:spacing w:after="0"/>
        <w:ind w:firstLine="708"/>
        <w:contextualSpacing/>
        <w:jc w:val="both"/>
        <w:rPr>
          <w:rFonts w:eastAsia="Century Schoolbook"/>
          <w:i/>
          <w:sz w:val="24"/>
          <w:szCs w:val="24"/>
        </w:rPr>
      </w:pPr>
      <w:r w:rsidRPr="00DF2800">
        <w:rPr>
          <w:rFonts w:eastAsia="Century Schoolbook"/>
          <w:i/>
          <w:sz w:val="24"/>
          <w:szCs w:val="24"/>
        </w:rPr>
        <w:t>Л.Р. № 4.</w:t>
      </w:r>
      <w:r w:rsidRPr="00DF2800">
        <w:rPr>
          <w:rFonts w:eastAsia="Century Schoolbook"/>
          <w:sz w:val="24"/>
          <w:szCs w:val="24"/>
        </w:rPr>
        <w:t xml:space="preserve"> Определение состава семян пшеницы.</w:t>
      </w:r>
    </w:p>
    <w:p w:rsidR="00DF2800" w:rsidRPr="00DF2800" w:rsidRDefault="00DF2800" w:rsidP="00DF2800">
      <w:pPr>
        <w:keepNext/>
        <w:keepLines/>
        <w:spacing w:after="12"/>
        <w:ind w:firstLine="709"/>
        <w:contextualSpacing/>
        <w:jc w:val="both"/>
        <w:outlineLvl w:val="0"/>
        <w:rPr>
          <w:rFonts w:eastAsia="Calibri"/>
          <w:b/>
          <w:i/>
          <w:sz w:val="24"/>
          <w:szCs w:val="24"/>
        </w:rPr>
      </w:pPr>
      <w:bookmarkStart w:id="3" w:name="bookmark262"/>
      <w:r w:rsidRPr="00DF2800">
        <w:rPr>
          <w:rFonts w:eastAsia="Calibri"/>
          <w:b/>
          <w:i/>
          <w:sz w:val="24"/>
          <w:szCs w:val="24"/>
        </w:rPr>
        <w:t>Часть 2. Многообразие живых организмов</w:t>
      </w:r>
      <w:bookmarkEnd w:id="3"/>
      <w:r w:rsidRPr="00DF2800">
        <w:rPr>
          <w:rFonts w:eastAsia="Calibri"/>
          <w:b/>
          <w:i/>
          <w:sz w:val="24"/>
          <w:szCs w:val="24"/>
        </w:rPr>
        <w:t xml:space="preserve"> </w:t>
      </w:r>
      <w:bookmarkStart w:id="4" w:name="bookmark263"/>
      <w:r w:rsidRPr="00DF2800">
        <w:rPr>
          <w:rFonts w:eastAsia="Calibri"/>
          <w:b/>
          <w:i/>
          <w:sz w:val="24"/>
          <w:szCs w:val="24"/>
        </w:rPr>
        <w:t>(16 ч)</w:t>
      </w:r>
      <w:bookmarkEnd w:id="4"/>
      <w:r w:rsidRPr="00DF2800">
        <w:rPr>
          <w:rFonts w:eastAsia="Calibri"/>
          <w:b/>
          <w:i/>
          <w:sz w:val="24"/>
          <w:szCs w:val="24"/>
        </w:rPr>
        <w:t>.</w:t>
      </w:r>
    </w:p>
    <w:p w:rsidR="00DF2800" w:rsidRPr="00DF2800" w:rsidRDefault="00DF2800" w:rsidP="00DF2800">
      <w:pPr>
        <w:spacing w:after="0"/>
        <w:ind w:right="20" w:firstLine="709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sz w:val="24"/>
          <w:szCs w:val="24"/>
        </w:rPr>
        <w:t>Развитие жизни на Земле: жизнь в Древнем океане; леса каменноугольного периода; расцвет древних пресмы</w:t>
      </w:r>
      <w:r w:rsidRPr="00DF2800">
        <w:rPr>
          <w:rFonts w:eastAsia="Century Schoolbook"/>
          <w:sz w:val="24"/>
          <w:szCs w:val="24"/>
        </w:rPr>
        <w:softHyphen/>
        <w:t>кающихся; птицы и звери прошлого. Разнообразие живых организмов. Классификация организмов. Вид. Царства жи</w:t>
      </w:r>
      <w:r w:rsidRPr="00DF2800">
        <w:rPr>
          <w:rFonts w:eastAsia="Century Schoolbook"/>
          <w:sz w:val="24"/>
          <w:szCs w:val="24"/>
        </w:rPr>
        <w:softHyphen/>
        <w:t>вой природы: Бактерии, Грибы, Растения, Животные. Су</w:t>
      </w:r>
      <w:r w:rsidRPr="00DF2800">
        <w:rPr>
          <w:rFonts w:eastAsia="Century Schoolbook"/>
          <w:sz w:val="24"/>
          <w:szCs w:val="24"/>
        </w:rPr>
        <w:softHyphen/>
        <w:t>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</w:t>
      </w:r>
    </w:p>
    <w:p w:rsidR="00DF2800" w:rsidRPr="00DF2800" w:rsidRDefault="00DF2800" w:rsidP="00DF2800">
      <w:pPr>
        <w:spacing w:after="0"/>
        <w:ind w:right="20" w:firstLine="709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i/>
          <w:sz w:val="24"/>
          <w:szCs w:val="24"/>
        </w:rPr>
        <w:t>Л.Р. № 1.</w:t>
      </w:r>
      <w:r w:rsidRPr="00DF2800">
        <w:rPr>
          <w:rFonts w:eastAsia="Century Schoolbook"/>
          <w:sz w:val="24"/>
          <w:szCs w:val="24"/>
        </w:rPr>
        <w:t xml:space="preserve"> Строение плодовых тел шляпочных грибов.</w:t>
      </w:r>
    </w:p>
    <w:p w:rsidR="00DF2800" w:rsidRPr="00DF2800" w:rsidRDefault="00DF2800" w:rsidP="00DF2800">
      <w:pPr>
        <w:spacing w:after="0"/>
        <w:ind w:right="20" w:firstLine="709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i/>
          <w:sz w:val="24"/>
          <w:szCs w:val="24"/>
        </w:rPr>
        <w:t>Л.Р. № 2.</w:t>
      </w:r>
      <w:r w:rsidRPr="00DF2800">
        <w:rPr>
          <w:rFonts w:eastAsia="Century Schoolbook"/>
          <w:sz w:val="24"/>
          <w:szCs w:val="24"/>
        </w:rPr>
        <w:t xml:space="preserve"> Строение зеленых водорослей.</w:t>
      </w:r>
    </w:p>
    <w:p w:rsidR="00DF2800" w:rsidRPr="00DF2800" w:rsidRDefault="00DF2800" w:rsidP="00DF2800">
      <w:pPr>
        <w:spacing w:after="0"/>
        <w:ind w:right="20" w:firstLine="709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i/>
          <w:sz w:val="24"/>
          <w:szCs w:val="24"/>
        </w:rPr>
        <w:t>Л.Р. №3.</w:t>
      </w:r>
      <w:r w:rsidRPr="00DF2800">
        <w:rPr>
          <w:rFonts w:eastAsia="Century Schoolbook"/>
          <w:sz w:val="24"/>
          <w:szCs w:val="24"/>
        </w:rPr>
        <w:t xml:space="preserve"> Строение хвоща и папоротника.</w:t>
      </w:r>
    </w:p>
    <w:p w:rsidR="00DF2800" w:rsidRPr="00DF2800" w:rsidRDefault="00DF2800" w:rsidP="00DF2800">
      <w:pPr>
        <w:spacing w:after="0"/>
        <w:ind w:right="20" w:firstLine="709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i/>
          <w:sz w:val="24"/>
          <w:szCs w:val="24"/>
        </w:rPr>
        <w:t>Л.Р. №4.</w:t>
      </w:r>
      <w:r w:rsidRPr="00DF2800">
        <w:rPr>
          <w:rFonts w:eastAsia="Century Schoolbook"/>
          <w:sz w:val="24"/>
          <w:szCs w:val="24"/>
        </w:rPr>
        <w:t xml:space="preserve"> Строение хвои и шишек хвойных.</w:t>
      </w:r>
    </w:p>
    <w:p w:rsidR="00DF2800" w:rsidRPr="00DF2800" w:rsidRDefault="00DF2800" w:rsidP="00DF2800">
      <w:pPr>
        <w:spacing w:after="0"/>
        <w:ind w:right="20" w:firstLine="709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i/>
          <w:sz w:val="24"/>
          <w:szCs w:val="24"/>
        </w:rPr>
        <w:t>Л.Р. №5.</w:t>
      </w:r>
      <w:r w:rsidRPr="00DF2800">
        <w:rPr>
          <w:rFonts w:eastAsia="Century Schoolbook"/>
          <w:sz w:val="24"/>
          <w:szCs w:val="24"/>
        </w:rPr>
        <w:t xml:space="preserve"> Строение цветкового растения.</w:t>
      </w:r>
    </w:p>
    <w:p w:rsidR="00DF2800" w:rsidRPr="00DF2800" w:rsidRDefault="00DF2800" w:rsidP="00DF2800">
      <w:pPr>
        <w:keepNext/>
        <w:keepLines/>
        <w:spacing w:after="0"/>
        <w:ind w:firstLine="709"/>
        <w:contextualSpacing/>
        <w:jc w:val="both"/>
        <w:outlineLvl w:val="0"/>
        <w:rPr>
          <w:rFonts w:eastAsia="Calibri"/>
          <w:b/>
          <w:i/>
          <w:sz w:val="24"/>
          <w:szCs w:val="24"/>
        </w:rPr>
      </w:pPr>
      <w:bookmarkStart w:id="5" w:name="bookmark264"/>
      <w:r w:rsidRPr="00DF2800">
        <w:rPr>
          <w:rFonts w:eastAsia="Calibri"/>
          <w:b/>
          <w:i/>
          <w:sz w:val="24"/>
          <w:szCs w:val="24"/>
        </w:rPr>
        <w:t>Часть 3. Среда обитания живых организмов</w:t>
      </w:r>
      <w:bookmarkEnd w:id="5"/>
      <w:r w:rsidRPr="00DF2800">
        <w:rPr>
          <w:rFonts w:eastAsia="Calibri"/>
          <w:b/>
          <w:i/>
          <w:sz w:val="24"/>
          <w:szCs w:val="24"/>
        </w:rPr>
        <w:t xml:space="preserve"> </w:t>
      </w:r>
      <w:bookmarkStart w:id="6" w:name="bookmark265"/>
      <w:r w:rsidRPr="00DF2800">
        <w:rPr>
          <w:rFonts w:eastAsia="Calibri"/>
          <w:b/>
          <w:i/>
          <w:sz w:val="24"/>
          <w:szCs w:val="24"/>
        </w:rPr>
        <w:t>(5 ч)</w:t>
      </w:r>
      <w:bookmarkEnd w:id="6"/>
      <w:r w:rsidRPr="00DF2800">
        <w:rPr>
          <w:rFonts w:eastAsia="Calibri"/>
          <w:b/>
          <w:i/>
          <w:sz w:val="24"/>
          <w:szCs w:val="24"/>
        </w:rPr>
        <w:t>.</w:t>
      </w:r>
    </w:p>
    <w:p w:rsidR="00DF2800" w:rsidRPr="00DF2800" w:rsidRDefault="00DF2800" w:rsidP="00DF2800">
      <w:pPr>
        <w:spacing w:after="0"/>
        <w:ind w:right="20" w:firstLine="709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sz w:val="24"/>
          <w:szCs w:val="24"/>
        </w:rPr>
        <w:t>Наземно-воздушная, водная и почвенная среды оби</w:t>
      </w:r>
      <w:r w:rsidRPr="00DF2800">
        <w:rPr>
          <w:rFonts w:eastAsia="Century Schoolbook"/>
          <w:sz w:val="24"/>
          <w:szCs w:val="24"/>
        </w:rPr>
        <w:softHyphen/>
        <w:t>тания организмов. Приспособленность организмов к среде обитания. Растения и животные разных материков (знаком</w:t>
      </w:r>
      <w:r w:rsidRPr="00DF2800">
        <w:rPr>
          <w:rFonts w:eastAsia="Century Schoolbook"/>
          <w:sz w:val="24"/>
          <w:szCs w:val="24"/>
        </w:rPr>
        <w:softHyphen/>
        <w:t>ство с отдельными представителями живой природы каждо</w:t>
      </w:r>
      <w:r w:rsidRPr="00DF2800">
        <w:rPr>
          <w:rFonts w:eastAsia="Century Schoolbook"/>
          <w:sz w:val="24"/>
          <w:szCs w:val="24"/>
        </w:rPr>
        <w:softHyphen/>
        <w:t>го материка). Природные зоны Земли: тундра, тайга, сме</w:t>
      </w:r>
      <w:r w:rsidRPr="00DF2800">
        <w:rPr>
          <w:rFonts w:eastAsia="Century Schoolbook"/>
          <w:sz w:val="24"/>
          <w:szCs w:val="24"/>
        </w:rPr>
        <w:softHyphen/>
        <w:t>шанные и широколиственные леса, травянистые равнины – 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</w:t>
      </w:r>
      <w:r w:rsidRPr="00DF2800">
        <w:rPr>
          <w:rFonts w:eastAsia="Century Schoolbook"/>
          <w:sz w:val="24"/>
          <w:szCs w:val="24"/>
        </w:rPr>
        <w:softHyphen/>
        <w:t>боководное сообщество.</w:t>
      </w:r>
    </w:p>
    <w:p w:rsidR="00DF2800" w:rsidRPr="00DF2800" w:rsidRDefault="00DF2800" w:rsidP="00DF2800">
      <w:pPr>
        <w:spacing w:after="0"/>
        <w:ind w:right="20" w:firstLine="709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i/>
          <w:sz w:val="24"/>
          <w:szCs w:val="24"/>
        </w:rPr>
        <w:t>П.Р. № 1.</w:t>
      </w:r>
      <w:r w:rsidRPr="00DF2800">
        <w:rPr>
          <w:rFonts w:eastAsia="Century Schoolbook"/>
          <w:sz w:val="24"/>
          <w:szCs w:val="24"/>
        </w:rPr>
        <w:t xml:space="preserve"> «Определение наиболее распространенных растений и животных».</w:t>
      </w:r>
    </w:p>
    <w:p w:rsidR="00DF2800" w:rsidRPr="00DF2800" w:rsidRDefault="00DF2800" w:rsidP="00DF2800">
      <w:pPr>
        <w:keepNext/>
        <w:keepLines/>
        <w:spacing w:after="0"/>
        <w:ind w:firstLine="709"/>
        <w:contextualSpacing/>
        <w:jc w:val="both"/>
        <w:outlineLvl w:val="0"/>
        <w:rPr>
          <w:rFonts w:eastAsia="Calibri"/>
          <w:i/>
          <w:sz w:val="24"/>
          <w:szCs w:val="24"/>
        </w:rPr>
      </w:pPr>
      <w:bookmarkStart w:id="7" w:name="bookmark266"/>
      <w:r w:rsidRPr="00DF2800">
        <w:rPr>
          <w:rFonts w:eastAsia="Calibri"/>
          <w:b/>
          <w:i/>
          <w:sz w:val="24"/>
          <w:szCs w:val="24"/>
        </w:rPr>
        <w:lastRenderedPageBreak/>
        <w:t>Часть 4. Человек на Земле</w:t>
      </w:r>
      <w:r w:rsidRPr="00DF2800">
        <w:rPr>
          <w:rFonts w:eastAsia="Calibri"/>
          <w:bCs/>
          <w:i/>
          <w:sz w:val="24"/>
          <w:szCs w:val="24"/>
          <w:shd w:val="clear" w:color="auto" w:fill="FFFFFF"/>
        </w:rPr>
        <w:t xml:space="preserve"> </w:t>
      </w:r>
      <w:r w:rsidRPr="00DF2800">
        <w:rPr>
          <w:rFonts w:eastAsia="Calibri"/>
          <w:b/>
          <w:bCs/>
          <w:i/>
          <w:sz w:val="24"/>
          <w:szCs w:val="24"/>
          <w:shd w:val="clear" w:color="auto" w:fill="FFFFFF"/>
        </w:rPr>
        <w:t>(4 ч)</w:t>
      </w:r>
      <w:bookmarkEnd w:id="7"/>
      <w:r w:rsidRPr="00DF2800">
        <w:rPr>
          <w:rFonts w:eastAsia="Calibri"/>
          <w:b/>
          <w:bCs/>
          <w:i/>
          <w:sz w:val="24"/>
          <w:szCs w:val="24"/>
          <w:shd w:val="clear" w:color="auto" w:fill="FFFFFF"/>
        </w:rPr>
        <w:t>.</w:t>
      </w:r>
    </w:p>
    <w:p w:rsidR="00DF2800" w:rsidRPr="00DF2800" w:rsidRDefault="00DF2800" w:rsidP="00DF2800">
      <w:pPr>
        <w:spacing w:after="0"/>
        <w:ind w:right="20" w:firstLine="709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sz w:val="24"/>
          <w:szCs w:val="24"/>
        </w:rPr>
        <w:t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</w:t>
      </w:r>
      <w:r w:rsidRPr="00DF2800">
        <w:rPr>
          <w:rFonts w:eastAsia="Century Schoolbook"/>
          <w:sz w:val="24"/>
          <w:szCs w:val="24"/>
        </w:rPr>
        <w:softHyphen/>
        <w:t>век). Изменения в природе, вызванные деятельностью чело</w:t>
      </w:r>
      <w:r w:rsidRPr="00DF2800">
        <w:rPr>
          <w:rFonts w:eastAsia="Century Schoolbook"/>
          <w:sz w:val="24"/>
          <w:szCs w:val="24"/>
        </w:rPr>
        <w:softHyphen/>
        <w:t>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</w:t>
      </w:r>
      <w:r w:rsidRPr="00DF2800">
        <w:rPr>
          <w:rFonts w:eastAsia="Century Schoolbook"/>
          <w:sz w:val="24"/>
          <w:szCs w:val="24"/>
        </w:rPr>
        <w:softHyphen/>
        <w:t>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</w:t>
      </w:r>
      <w:r w:rsidRPr="00DF2800">
        <w:rPr>
          <w:rFonts w:eastAsia="Century Schoolbook"/>
          <w:sz w:val="24"/>
          <w:szCs w:val="24"/>
        </w:rPr>
        <w:softHyphen/>
        <w:t xml:space="preserve">опасность жизни. Взаимосвязь здоровья и образа жизни. </w:t>
      </w:r>
      <w:r w:rsidRPr="00DF2800">
        <w:rPr>
          <w:rFonts w:eastAsia="Century Schoolbook"/>
          <w:iCs/>
          <w:sz w:val="24"/>
          <w:szCs w:val="24"/>
          <w:shd w:val="clear" w:color="auto" w:fill="FFFFFF"/>
        </w:rPr>
        <w:t>Вредные привычки и их профилактика. Среда обитания че</w:t>
      </w:r>
      <w:r w:rsidRPr="00DF2800">
        <w:rPr>
          <w:rFonts w:eastAsia="Century Schoolbook"/>
          <w:iCs/>
          <w:sz w:val="24"/>
          <w:szCs w:val="24"/>
          <w:shd w:val="clear" w:color="auto" w:fill="FFFFFF"/>
        </w:rPr>
        <w:softHyphen/>
        <w:t>ловека.</w:t>
      </w:r>
      <w:r w:rsidRPr="00DF2800">
        <w:rPr>
          <w:rFonts w:eastAsia="Century Schoolbook"/>
          <w:i/>
          <w:sz w:val="24"/>
          <w:szCs w:val="24"/>
        </w:rPr>
        <w:t xml:space="preserve"> </w:t>
      </w:r>
      <w:r w:rsidRPr="00DF2800">
        <w:rPr>
          <w:rFonts w:eastAsia="Century Schoolbook"/>
          <w:sz w:val="24"/>
          <w:szCs w:val="24"/>
        </w:rPr>
        <w:t>Правила поведения</w:t>
      </w:r>
      <w:r w:rsidRPr="00DF2800">
        <w:rPr>
          <w:rFonts w:eastAsia="Century Schoolbook"/>
          <w:i/>
          <w:sz w:val="24"/>
          <w:szCs w:val="24"/>
        </w:rPr>
        <w:t xml:space="preserve"> </w:t>
      </w:r>
      <w:r w:rsidRPr="00DF2800">
        <w:rPr>
          <w:rFonts w:eastAsia="Century Schoolbook"/>
          <w:sz w:val="24"/>
          <w:szCs w:val="24"/>
        </w:rPr>
        <w:t>человека в опасных ситуациях природного происхождения. Простейшие способы оказания первой помощи.</w:t>
      </w:r>
    </w:p>
    <w:p w:rsidR="00DF2800" w:rsidRDefault="00DF2800" w:rsidP="00DF2800">
      <w:pPr>
        <w:spacing w:after="0"/>
        <w:ind w:right="20" w:firstLine="709"/>
        <w:contextualSpacing/>
        <w:jc w:val="both"/>
        <w:rPr>
          <w:rFonts w:eastAsia="Century Schoolbook"/>
          <w:sz w:val="24"/>
          <w:szCs w:val="24"/>
        </w:rPr>
      </w:pPr>
      <w:r w:rsidRPr="00DF2800">
        <w:rPr>
          <w:rFonts w:eastAsia="Century Schoolbook"/>
          <w:i/>
          <w:sz w:val="24"/>
          <w:szCs w:val="24"/>
        </w:rPr>
        <w:t>П.Р. № 2. «</w:t>
      </w:r>
      <w:r w:rsidRPr="00DF2800">
        <w:rPr>
          <w:rFonts w:eastAsia="Century Schoolbook"/>
          <w:sz w:val="24"/>
          <w:szCs w:val="24"/>
        </w:rPr>
        <w:t>Определение простейшими способами оказания первой помощи».</w:t>
      </w:r>
    </w:p>
    <w:p w:rsidR="00DF2800" w:rsidRDefault="00DF2800" w:rsidP="00DF2800">
      <w:pPr>
        <w:spacing w:after="0"/>
        <w:jc w:val="center"/>
        <w:rPr>
          <w:rFonts w:eastAsia="Calibri"/>
          <w:b/>
        </w:rPr>
      </w:pPr>
    </w:p>
    <w:p w:rsidR="00DF2800" w:rsidRPr="00DF2800" w:rsidRDefault="00DF2800" w:rsidP="00DF2800">
      <w:pPr>
        <w:spacing w:after="0"/>
        <w:jc w:val="center"/>
        <w:rPr>
          <w:rFonts w:eastAsia="Calibri"/>
          <w:b/>
        </w:rPr>
      </w:pPr>
      <w:r w:rsidRPr="00DF2800">
        <w:rPr>
          <w:rFonts w:eastAsia="Calibri"/>
          <w:b/>
        </w:rPr>
        <w:t>«Биология. Живой организм. 6 класс»</w:t>
      </w:r>
    </w:p>
    <w:p w:rsidR="00DF2800" w:rsidRPr="00DF2800" w:rsidRDefault="00DF2800" w:rsidP="00DF2800">
      <w:pPr>
        <w:spacing w:after="0"/>
        <w:jc w:val="both"/>
        <w:rPr>
          <w:rFonts w:eastAsia="Calibri"/>
          <w:b/>
          <w:sz w:val="24"/>
          <w:szCs w:val="24"/>
        </w:rPr>
      </w:pPr>
    </w:p>
    <w:p w:rsidR="00DF2800" w:rsidRPr="00DF2800" w:rsidRDefault="00DF2800" w:rsidP="00DF2800">
      <w:pPr>
        <w:keepNext/>
        <w:keepLines/>
        <w:spacing w:after="0"/>
        <w:ind w:firstLine="709"/>
        <w:contextualSpacing/>
        <w:jc w:val="both"/>
        <w:outlineLvl w:val="0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 xml:space="preserve">В процессе изучения предмета «Биология» в 6 классе учащиеся осваивают следующие основные знания и выполняют лабораторные работы (далее – </w:t>
      </w:r>
      <w:r w:rsidRPr="00DF2800">
        <w:rPr>
          <w:rFonts w:eastAsia="Calibri"/>
          <w:i/>
          <w:sz w:val="24"/>
          <w:szCs w:val="24"/>
        </w:rPr>
        <w:t>Л.Р.</w:t>
      </w:r>
      <w:r w:rsidRPr="00DF2800">
        <w:rPr>
          <w:rFonts w:eastAsia="Calibri"/>
          <w:sz w:val="24"/>
          <w:szCs w:val="24"/>
        </w:rPr>
        <w:t>).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b/>
          <w:i/>
          <w:sz w:val="24"/>
          <w:szCs w:val="24"/>
        </w:rPr>
      </w:pPr>
      <w:r w:rsidRPr="00DF2800">
        <w:rPr>
          <w:rFonts w:eastAsia="Calibri"/>
          <w:b/>
          <w:i/>
          <w:sz w:val="24"/>
          <w:szCs w:val="24"/>
        </w:rPr>
        <w:t>Часть 1. Строение живых организмов (9 ч).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>Клетка – элементарная единица живого. Безъядер</w:t>
      </w:r>
      <w:r w:rsidRPr="00DF2800">
        <w:rPr>
          <w:rFonts w:eastAsia="Calibri"/>
          <w:sz w:val="24"/>
          <w:szCs w:val="24"/>
        </w:rPr>
        <w:softHyphen/>
        <w:t>ные и ядерные клетки. Строение и функции ядра, цито</w:t>
      </w:r>
      <w:r w:rsidRPr="00DF2800">
        <w:rPr>
          <w:rFonts w:eastAsia="Calibri"/>
          <w:sz w:val="24"/>
          <w:szCs w:val="24"/>
        </w:rPr>
        <w:softHyphen/>
        <w:t>плазмы и ее органоидов. Хромосомы, их значение. Вирусы – неклеточная форма жизни. Различия в строении растительной и животной клетки. Деление как основа роста и размножения организма. Митоз и мейоз – способы деления, их сущность и значение для организма 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>Понятие «орган». Органы цветкового растения. Внешнее строение и значение корня. Корневые системы. Видоизменения корней. Микроскопическое строение корня. Строение и значение побега. Почка – зачаточный побег. Листовые и цветочные почки. Стебель как осевой орган побега. Передвижение по стеблю веществ. Лист. Строение и функции. Простые и листья. Цветок, его значение и строение (около тычинки, пестики). Соцветия и плоды, их значение и разнообразие. Строение семян. Типы семян. Строение семян однодольного и двудольного растений. Основные системы органов животного организма: пищеварительная, кровеносная, дыхательная, выделительная, опорно-двигательная, нервная, эндокринная, размножения. Взаимосвязь клеток, тканей и органов в организме.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1. </w:t>
      </w:r>
      <w:r w:rsidRPr="00DF2800">
        <w:rPr>
          <w:rFonts w:eastAsia="Calibri"/>
          <w:sz w:val="24"/>
          <w:szCs w:val="24"/>
        </w:rPr>
        <w:t>Строение клеток живых организмов.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2. </w:t>
      </w:r>
      <w:r w:rsidRPr="00DF2800">
        <w:rPr>
          <w:rFonts w:eastAsia="Calibri"/>
          <w:sz w:val="24"/>
          <w:szCs w:val="24"/>
        </w:rPr>
        <w:t>Ткани живых организмов.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bCs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3. </w:t>
      </w:r>
      <w:r w:rsidRPr="00DF2800">
        <w:rPr>
          <w:rFonts w:eastAsia="Calibri"/>
          <w:bCs/>
          <w:sz w:val="24"/>
          <w:szCs w:val="24"/>
        </w:rPr>
        <w:t>Органы цветкового растения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bCs/>
          <w:sz w:val="24"/>
          <w:szCs w:val="24"/>
        </w:rPr>
      </w:pPr>
      <w:r w:rsidRPr="00DF2800">
        <w:rPr>
          <w:rFonts w:eastAsia="Calibri"/>
          <w:bCs/>
          <w:sz w:val="24"/>
          <w:szCs w:val="24"/>
        </w:rPr>
        <w:t>Л.Р. №4. Строение семян.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b/>
          <w:i/>
          <w:sz w:val="24"/>
          <w:szCs w:val="24"/>
        </w:rPr>
      </w:pPr>
      <w:r w:rsidRPr="00DF2800">
        <w:rPr>
          <w:rFonts w:eastAsia="Calibri"/>
          <w:b/>
          <w:i/>
          <w:sz w:val="24"/>
          <w:szCs w:val="24"/>
        </w:rPr>
        <w:t>Часть 2. Жизнедеятельность организмов (26 ч).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 xml:space="preserve">Сущность понятия «питание». Особенности питаниям растительного организма. Почвенное питание. Роль корня в почвенном питании. Воздушное питание (фотосинтез). Особенности питания животных. Травоядные животные, хищники, </w:t>
      </w:r>
      <w:proofErr w:type="spellStart"/>
      <w:r w:rsidRPr="00DF2800">
        <w:rPr>
          <w:rFonts w:eastAsia="Calibri"/>
          <w:sz w:val="24"/>
          <w:szCs w:val="24"/>
        </w:rPr>
        <w:t>трупоеды</w:t>
      </w:r>
      <w:proofErr w:type="spellEnd"/>
      <w:r w:rsidRPr="00DF2800">
        <w:rPr>
          <w:rFonts w:eastAsia="Calibri"/>
          <w:sz w:val="24"/>
          <w:szCs w:val="24"/>
        </w:rPr>
        <w:t xml:space="preserve">; симбионты, </w:t>
      </w:r>
      <w:r w:rsidRPr="00DF2800">
        <w:rPr>
          <w:rFonts w:eastAsia="Calibri"/>
          <w:sz w:val="24"/>
          <w:szCs w:val="24"/>
        </w:rPr>
        <w:lastRenderedPageBreak/>
        <w:t>паразиты. Пищеварение и его значение. Особенности строений пищеварительных систем животных. Пищеварительные ферменты и их значение.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>Значение дыхания. Роль кислорода в процессе рас</w:t>
      </w:r>
      <w:r w:rsidRPr="00DF2800">
        <w:rPr>
          <w:rFonts w:eastAsia="Calibri"/>
          <w:sz w:val="24"/>
          <w:szCs w:val="24"/>
        </w:rPr>
        <w:softHyphen/>
        <w:t>щепления органических веществ и освобождении энер</w:t>
      </w:r>
      <w:r w:rsidRPr="00DF2800">
        <w:rPr>
          <w:rFonts w:eastAsia="Calibri"/>
          <w:sz w:val="24"/>
          <w:szCs w:val="24"/>
        </w:rPr>
        <w:softHyphen/>
        <w:t>гии. Дыхание рас</w:t>
      </w:r>
      <w:r w:rsidRPr="00DF2800">
        <w:rPr>
          <w:rFonts w:eastAsia="Calibri"/>
          <w:sz w:val="24"/>
          <w:szCs w:val="24"/>
        </w:rPr>
        <w:softHyphen/>
        <w:t>тений. Роль устьиц и чечевичек в процессе дыхания рас</w:t>
      </w:r>
      <w:r w:rsidRPr="00DF2800">
        <w:rPr>
          <w:rFonts w:eastAsia="Calibri"/>
          <w:sz w:val="24"/>
          <w:szCs w:val="24"/>
        </w:rPr>
        <w:softHyphen/>
        <w:t>тений. Дыхание животных. Органы дыхания животных организмов.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>Перенос веществ в организме, его значение. Пере</w:t>
      </w:r>
      <w:r w:rsidRPr="00DF2800">
        <w:rPr>
          <w:rFonts w:eastAsia="Calibri"/>
          <w:sz w:val="24"/>
          <w:szCs w:val="24"/>
        </w:rPr>
        <w:softHyphen/>
        <w:t>движение веществ в растении. Особенности строения органов растений, обеспечивающих процесс переноса веществ. Особенности переноса веществ в организмах живот</w:t>
      </w:r>
      <w:r w:rsidRPr="00DF2800">
        <w:rPr>
          <w:rFonts w:eastAsia="Calibri"/>
          <w:sz w:val="24"/>
          <w:szCs w:val="24"/>
        </w:rPr>
        <w:softHyphen/>
        <w:t xml:space="preserve">ных. Кровеносная система, ее строение, функции. </w:t>
      </w:r>
      <w:proofErr w:type="spellStart"/>
      <w:r w:rsidRPr="00DF2800">
        <w:rPr>
          <w:rFonts w:eastAsia="Calibri"/>
          <w:sz w:val="24"/>
          <w:szCs w:val="24"/>
        </w:rPr>
        <w:t>Гемолимфа</w:t>
      </w:r>
      <w:proofErr w:type="spellEnd"/>
      <w:r w:rsidRPr="00DF2800">
        <w:rPr>
          <w:rFonts w:eastAsia="Calibri"/>
          <w:sz w:val="24"/>
          <w:szCs w:val="24"/>
        </w:rPr>
        <w:t>, кровь и составные части (плазма, клетки крови).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>Роль выделения в процессе жизнедеятельности орга</w:t>
      </w:r>
      <w:r w:rsidRPr="00DF2800">
        <w:rPr>
          <w:rFonts w:eastAsia="Calibri"/>
          <w:sz w:val="24"/>
          <w:szCs w:val="24"/>
        </w:rPr>
        <w:softHyphen/>
        <w:t>низмов. Продукты выделения у растений и животных. Выделение у растений. Выделение у животных. Основ</w:t>
      </w:r>
      <w:r w:rsidRPr="00DF2800">
        <w:rPr>
          <w:rFonts w:eastAsia="Calibri"/>
          <w:sz w:val="24"/>
          <w:szCs w:val="24"/>
        </w:rPr>
        <w:softHyphen/>
        <w:t>ные выделительные системы у животных. Обмен ве</w:t>
      </w:r>
      <w:r w:rsidRPr="00DF2800">
        <w:rPr>
          <w:rFonts w:eastAsia="Calibri"/>
          <w:sz w:val="24"/>
          <w:szCs w:val="24"/>
        </w:rPr>
        <w:softHyphen/>
        <w:t>ществ и энергии. Обмен веществ в растительном организме. Обмен веществ в организме животных.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>Значение опорных систем и жизни организмов. Опорные системы растений, опорные системы живот</w:t>
      </w:r>
      <w:r w:rsidRPr="00DF2800">
        <w:rPr>
          <w:rFonts w:eastAsia="Calibri"/>
          <w:sz w:val="24"/>
          <w:szCs w:val="24"/>
        </w:rPr>
        <w:softHyphen/>
        <w:t>ных. Движение как важнейшая особенность животных организмов. Значение двигательной активности. Механиз</w:t>
      </w:r>
      <w:r w:rsidRPr="00DF2800">
        <w:rPr>
          <w:rFonts w:eastAsia="Calibri"/>
          <w:sz w:val="24"/>
          <w:szCs w:val="24"/>
        </w:rPr>
        <w:softHyphen/>
        <w:t xml:space="preserve">мы, обеспечивающие движение живых организмов. 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>Жизнедеятельность организма и ее связь с окружающей средой. Регуляция процессов жизнедеятельности, организмов. Раздражимость. Нервная система, особенности строения. Рефлекс, инстинкт. Эндокринная система, ее роль в регуляции процессов жизнедеятельности. Железы внутренней секреции. Ростовые вещества растений.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>Биологическое значение размножения. Виды разм</w:t>
      </w:r>
      <w:r w:rsidRPr="00DF2800">
        <w:rPr>
          <w:rFonts w:eastAsia="Calibri"/>
          <w:sz w:val="24"/>
          <w:szCs w:val="24"/>
        </w:rPr>
        <w:softHyphen/>
        <w:t>ножения. Бесполое размножение животных (деление простейших, почкование гидры). Бесполое размноже</w:t>
      </w:r>
      <w:r w:rsidRPr="00DF2800">
        <w:rPr>
          <w:rFonts w:eastAsia="Calibri"/>
          <w:sz w:val="24"/>
          <w:szCs w:val="24"/>
        </w:rPr>
        <w:softHyphen/>
        <w:t>ние растений. Половое размножение организмов. Осо</w:t>
      </w:r>
      <w:r w:rsidRPr="00DF2800">
        <w:rPr>
          <w:rFonts w:eastAsia="Calibri"/>
          <w:sz w:val="24"/>
          <w:szCs w:val="24"/>
        </w:rPr>
        <w:softHyphen/>
        <w:t>бенности полового размножения животных. Органы размножения. Половые клетки. Оплодотворение. Поло</w:t>
      </w:r>
      <w:r w:rsidRPr="00DF2800">
        <w:rPr>
          <w:rFonts w:eastAsia="Calibri"/>
          <w:sz w:val="24"/>
          <w:szCs w:val="24"/>
        </w:rPr>
        <w:softHyphen/>
        <w:t>вое размножение растений. Опыление, двойное оплодотворение. Образование плодов и семян.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>Рост и развитие растений. Индивидуальное развитие. Распространение плодов и семян. Состояние покоя, его значение в жизни растений. Условия прорастания се</w:t>
      </w:r>
      <w:r w:rsidRPr="00DF2800">
        <w:rPr>
          <w:rFonts w:eastAsia="Calibri"/>
          <w:sz w:val="24"/>
          <w:szCs w:val="24"/>
        </w:rPr>
        <w:softHyphen/>
        <w:t>мян. Питание и рост проростков. Особенности развития животных организмов. Развитие зародыша (на примере ланцетника). Постэмбриональное развитие животных. Прямое и непрямое развитие.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>Взаимосвязь клеток, тканей и органов в организме. Регуляторная деятельность нервной и гуморальной систем. Функционирование организма как единого целого, организм – биологическая система.</w:t>
      </w:r>
    </w:p>
    <w:p w:rsidR="00DF2800" w:rsidRPr="00DF2800" w:rsidRDefault="00DF2800" w:rsidP="00DF2800">
      <w:pPr>
        <w:spacing w:after="0"/>
        <w:ind w:firstLine="708"/>
        <w:rPr>
          <w:rFonts w:eastAsia="Calibri"/>
          <w:sz w:val="24"/>
          <w:szCs w:val="24"/>
        </w:rPr>
      </w:pPr>
      <w:r w:rsidRPr="00DF2800">
        <w:rPr>
          <w:rFonts w:eastAsia="Calibri"/>
          <w:bCs/>
          <w:i/>
          <w:sz w:val="24"/>
          <w:szCs w:val="24"/>
        </w:rPr>
        <w:t xml:space="preserve">Л.Р. № 5. </w:t>
      </w:r>
      <w:r w:rsidRPr="00DF2800">
        <w:rPr>
          <w:rFonts w:eastAsia="Calibri"/>
          <w:bCs/>
          <w:sz w:val="24"/>
          <w:szCs w:val="24"/>
        </w:rPr>
        <w:t>Действие желудочного сока на белок, слюны на крахмал.</w:t>
      </w:r>
    </w:p>
    <w:p w:rsidR="00DF2800" w:rsidRPr="00DF2800" w:rsidRDefault="00DF2800" w:rsidP="00DF2800">
      <w:pPr>
        <w:spacing w:after="0"/>
        <w:ind w:firstLine="708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6. </w:t>
      </w:r>
      <w:r w:rsidRPr="00DF2800">
        <w:rPr>
          <w:rFonts w:eastAsia="Calibri"/>
          <w:sz w:val="24"/>
          <w:szCs w:val="24"/>
        </w:rPr>
        <w:t>Передвижение воды и минеральных веществ по стеблю.</w:t>
      </w:r>
    </w:p>
    <w:p w:rsidR="00DF2800" w:rsidRPr="00DF2800" w:rsidRDefault="00DF2800" w:rsidP="00DF2800">
      <w:pPr>
        <w:spacing w:after="0"/>
        <w:ind w:firstLine="708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>Л.Р. №7.</w:t>
      </w:r>
      <w:r w:rsidRPr="00DF2800">
        <w:rPr>
          <w:rFonts w:eastAsia="Calibri"/>
          <w:sz w:val="24"/>
          <w:szCs w:val="24"/>
        </w:rPr>
        <w:t xml:space="preserve"> Свойства кости.</w:t>
      </w:r>
    </w:p>
    <w:p w:rsidR="00DF2800" w:rsidRPr="00DF2800" w:rsidRDefault="00DF2800" w:rsidP="00DF2800">
      <w:pPr>
        <w:spacing w:after="0"/>
        <w:ind w:firstLine="708"/>
        <w:rPr>
          <w:rFonts w:eastAsia="Calibri"/>
          <w:bCs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>Л.Р. №8</w:t>
      </w:r>
      <w:r w:rsidRPr="00DF2800">
        <w:rPr>
          <w:rFonts w:eastAsia="Calibri"/>
          <w:sz w:val="24"/>
          <w:szCs w:val="24"/>
        </w:rPr>
        <w:t xml:space="preserve">. </w:t>
      </w:r>
      <w:r w:rsidRPr="00DF2800">
        <w:rPr>
          <w:rFonts w:eastAsia="Calibri"/>
          <w:bCs/>
          <w:sz w:val="24"/>
          <w:szCs w:val="24"/>
        </w:rPr>
        <w:t>Движение одноклеточных и многоклеточных организмов.</w:t>
      </w:r>
    </w:p>
    <w:p w:rsidR="00DF2800" w:rsidRDefault="00DF2800" w:rsidP="00DF2800">
      <w:pPr>
        <w:spacing w:after="0"/>
        <w:ind w:firstLine="708"/>
        <w:rPr>
          <w:rFonts w:eastAsia="Calibri"/>
          <w:bCs/>
          <w:sz w:val="24"/>
          <w:szCs w:val="24"/>
        </w:rPr>
      </w:pPr>
      <w:r w:rsidRPr="00DF2800">
        <w:rPr>
          <w:rFonts w:eastAsia="Calibri"/>
          <w:bCs/>
          <w:i/>
          <w:sz w:val="24"/>
          <w:szCs w:val="24"/>
        </w:rPr>
        <w:t>Л.Р. №9</w:t>
      </w:r>
      <w:r w:rsidRPr="00DF2800">
        <w:rPr>
          <w:rFonts w:eastAsia="Calibri"/>
          <w:bCs/>
          <w:sz w:val="24"/>
          <w:szCs w:val="24"/>
        </w:rPr>
        <w:t>. Прорастание семян.</w:t>
      </w:r>
    </w:p>
    <w:p w:rsidR="00DF2800" w:rsidRDefault="00DF2800" w:rsidP="00DF2800">
      <w:pPr>
        <w:spacing w:after="0"/>
        <w:ind w:firstLine="708"/>
        <w:rPr>
          <w:rFonts w:eastAsia="Calibri"/>
          <w:bCs/>
          <w:sz w:val="24"/>
          <w:szCs w:val="24"/>
        </w:rPr>
      </w:pPr>
    </w:p>
    <w:p w:rsidR="00DF2800" w:rsidRPr="00DF2800" w:rsidRDefault="00DF2800" w:rsidP="00DF2800">
      <w:pPr>
        <w:spacing w:after="0"/>
        <w:jc w:val="center"/>
        <w:rPr>
          <w:rFonts w:eastAsia="Calibri"/>
          <w:b/>
        </w:rPr>
      </w:pPr>
      <w:r w:rsidRPr="00DF2800">
        <w:rPr>
          <w:rFonts w:eastAsia="Calibri"/>
          <w:b/>
        </w:rPr>
        <w:t xml:space="preserve">«Биология. </w:t>
      </w:r>
      <w:r w:rsidRPr="00DF2800">
        <w:rPr>
          <w:rFonts w:eastAsia="Calibri"/>
          <w:b/>
        </w:rPr>
        <w:br/>
        <w:t>Многообразие живых организмов. 7 класс»</w:t>
      </w:r>
    </w:p>
    <w:p w:rsidR="00DF2800" w:rsidRPr="00DF2800" w:rsidRDefault="00DF2800" w:rsidP="00DF2800">
      <w:pPr>
        <w:spacing w:after="0"/>
        <w:jc w:val="both"/>
        <w:rPr>
          <w:rFonts w:eastAsia="Calibri"/>
          <w:b/>
          <w:sz w:val="24"/>
          <w:szCs w:val="24"/>
        </w:rPr>
      </w:pPr>
    </w:p>
    <w:p w:rsidR="00DF2800" w:rsidRPr="00DF2800" w:rsidRDefault="00DF2800" w:rsidP="00DF2800">
      <w:pPr>
        <w:keepNext/>
        <w:keepLines/>
        <w:spacing w:after="0"/>
        <w:ind w:firstLine="709"/>
        <w:contextualSpacing/>
        <w:jc w:val="both"/>
        <w:outlineLvl w:val="0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lastRenderedPageBreak/>
        <w:t xml:space="preserve">В процессе изучения предмета «Биология» в 7 классе учащиеся осваивают следующие основные знания и выполняют лабораторные работы (далее – </w:t>
      </w:r>
      <w:r w:rsidRPr="00DF2800">
        <w:rPr>
          <w:rFonts w:eastAsia="Calibri"/>
          <w:i/>
          <w:sz w:val="24"/>
          <w:szCs w:val="24"/>
        </w:rPr>
        <w:t>Л.Р.</w:t>
      </w:r>
      <w:r w:rsidRPr="00DF2800">
        <w:rPr>
          <w:rFonts w:eastAsia="Calibri"/>
          <w:sz w:val="24"/>
          <w:szCs w:val="24"/>
        </w:rPr>
        <w:t>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Введение (3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Мир живых организмов. Уровни организации и свойства живого. Экосистемы. Биосфера </w:t>
      </w:r>
      <w:r w:rsidRPr="00DF2800">
        <w:rPr>
          <w:rFonts w:eastAsia="Times New Roman"/>
          <w:sz w:val="24"/>
          <w:szCs w:val="24"/>
          <w:lang w:eastAsia="ru-RU"/>
        </w:rPr>
        <w:t>– глобальная экологическая система; границы и компоненты биосферы. Причины многообразия живых организмов.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Эволюционная теория Ч. Дарвина о приспособленности к разнообразным условиям среды обитания. Естественная система классификации как отражение эволюции организмов.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Часть 1 «Царство Прокариоты» (2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Происхождение и эволюция бактерий. Общие свойства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прокариотических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организмов. Многообра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softHyphen/>
        <w:t>зие форм бактерий. Особенности строения бактери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альной клетки. Понятие о типах обмена </w:t>
      </w:r>
      <w:proofErr w:type="gramStart"/>
      <w:r w:rsidRPr="00DF2800">
        <w:rPr>
          <w:rFonts w:eastAsia="Times New Roman"/>
          <w:color w:val="000000"/>
          <w:sz w:val="24"/>
          <w:szCs w:val="24"/>
          <w:lang w:eastAsia="ru-RU"/>
        </w:rPr>
        <w:t>у</w:t>
      </w:r>
      <w:proofErr w:type="gram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прокариот. Особенности организации и жизнедеятельности прокариот, их распространенность и роль в биоценозах. Экологическая роль и медицинское значение (на примере представителей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подцарства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Настоящие бактерии).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1. </w:t>
      </w:r>
      <w:r w:rsidRPr="00DF2800">
        <w:rPr>
          <w:rFonts w:eastAsia="Calibri"/>
          <w:sz w:val="24"/>
          <w:szCs w:val="24"/>
        </w:rPr>
        <w:t xml:space="preserve">«Строение </w:t>
      </w:r>
      <w:proofErr w:type="spellStart"/>
      <w:r w:rsidRPr="00DF2800">
        <w:rPr>
          <w:rFonts w:eastAsia="Calibri"/>
          <w:sz w:val="24"/>
          <w:szCs w:val="24"/>
        </w:rPr>
        <w:t>прокариотической</w:t>
      </w:r>
      <w:proofErr w:type="spellEnd"/>
      <w:r w:rsidRPr="00DF2800">
        <w:rPr>
          <w:rFonts w:eastAsia="Calibri"/>
          <w:sz w:val="24"/>
          <w:szCs w:val="24"/>
        </w:rPr>
        <w:t xml:space="preserve"> клетки».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i/>
          <w:sz w:val="24"/>
          <w:szCs w:val="24"/>
        </w:rPr>
      </w:pPr>
      <w:r w:rsidRPr="00DF2800">
        <w:rPr>
          <w:rFonts w:eastAsia="Calibri"/>
          <w:b/>
          <w:bCs/>
          <w:i/>
          <w:color w:val="000000"/>
          <w:sz w:val="24"/>
          <w:szCs w:val="24"/>
        </w:rPr>
        <w:t>Часть 2 «Царство Грибы» (5 ч).</w:t>
      </w:r>
    </w:p>
    <w:p w:rsidR="00DF2800" w:rsidRPr="00DF2800" w:rsidRDefault="00DF2800" w:rsidP="00DF2800">
      <w:pPr>
        <w:numPr>
          <w:ilvl w:val="0"/>
          <w:numId w:val="6"/>
        </w:numPr>
        <w:shd w:val="clear" w:color="auto" w:fill="FFFFFF"/>
        <w:spacing w:after="0"/>
        <w:ind w:left="1418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Общая характеристика грибов (3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Происхождение и эволюция грибов. Особенности строения клеток грибов. Основные черты организации многоклеточных грибов. Отделы: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Хитридиомикота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Зигомикота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Аскомикота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Базидиомикота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Оомикота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>; группа Несовершенные грибы. Особенности жизнедеятельности, распространенность и экологическое значение. Особенности жизнедеятельности и распространение грибов. Их роль грибов в биоценозах и хозяйственной деятельности человека.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Calibri"/>
          <w:i/>
          <w:sz w:val="24"/>
          <w:szCs w:val="24"/>
        </w:rPr>
        <w:t xml:space="preserve">Л.Р. № 2. </w:t>
      </w:r>
      <w:r w:rsidRPr="00DF2800">
        <w:rPr>
          <w:rFonts w:eastAsia="Calibri"/>
          <w:sz w:val="24"/>
          <w:szCs w:val="24"/>
        </w:rPr>
        <w:t xml:space="preserve">«Строение плесневого гриба </w:t>
      </w:r>
      <w:proofErr w:type="spellStart"/>
      <w:r w:rsidRPr="00DF2800">
        <w:rPr>
          <w:rFonts w:eastAsia="Calibri"/>
          <w:sz w:val="24"/>
          <w:szCs w:val="24"/>
        </w:rPr>
        <w:t>мукора</w:t>
      </w:r>
      <w:proofErr w:type="spellEnd"/>
      <w:r w:rsidRPr="00DF2800">
        <w:rPr>
          <w:rFonts w:eastAsia="Calibri"/>
          <w:sz w:val="24"/>
          <w:szCs w:val="24"/>
        </w:rPr>
        <w:t>».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3. </w:t>
      </w:r>
      <w:r w:rsidRPr="00DF2800">
        <w:rPr>
          <w:rFonts w:eastAsia="Calibri"/>
          <w:sz w:val="24"/>
          <w:szCs w:val="24"/>
        </w:rPr>
        <w:t>«Распознание съедобных и ядовитых грибов».</w:t>
      </w:r>
    </w:p>
    <w:p w:rsidR="00DF2800" w:rsidRPr="00DF2800" w:rsidRDefault="00DF2800" w:rsidP="00DF2800">
      <w:pPr>
        <w:numPr>
          <w:ilvl w:val="0"/>
          <w:numId w:val="6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Лишайники (1 ч).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Calibri"/>
          <w:color w:val="000000"/>
        </w:rPr>
        <w:t>Понятие о симбиозе. Общая характеристика ли</w:t>
      </w:r>
      <w:r w:rsidRPr="00DF2800">
        <w:rPr>
          <w:rFonts w:eastAsia="Calibri"/>
          <w:color w:val="000000"/>
        </w:rPr>
        <w:softHyphen/>
        <w:t>шайников. Типы слоевищ лишайников; особенности жизнедеятельности, распространенность и экологическая роль лишайников.</w:t>
      </w:r>
      <w:r w:rsidRPr="00DF2800"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Л.Р. №4.</w:t>
      </w:r>
      <w:r w:rsidRPr="00DF2800">
        <w:rPr>
          <w:rFonts w:eastAsia="Times New Roman"/>
          <w:sz w:val="24"/>
          <w:szCs w:val="24"/>
          <w:lang w:eastAsia="ru-RU"/>
        </w:rPr>
        <w:t xml:space="preserve"> «Строение лишайников».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Часть 3 «Царство Растения» (17 ч).</w:t>
      </w:r>
    </w:p>
    <w:p w:rsidR="00DF2800" w:rsidRPr="00DF2800" w:rsidRDefault="00DF2800" w:rsidP="00DF2800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Общая характеристика растений (2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растений; фотосинтез, пигменты. Систематика растений; низшие и высшие растения.</w:t>
      </w:r>
    </w:p>
    <w:p w:rsidR="00DF2800" w:rsidRPr="00DF2800" w:rsidRDefault="00DF2800" w:rsidP="00DF2800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Низшие растения (2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Водоросли как древнейшая группа растений. Общая характеристика водорослей, особенности их строения. Одноклеточные и многоклеточные водоросли. Многообразие водорослей: отделы Зеленые водоросли, Бурые и Красные водоросли. Распространение в водных и наземных биоценозах, экологическая роль водорослей. Практическое значение водорослей.</w:t>
      </w:r>
    </w:p>
    <w:p w:rsidR="00DF2800" w:rsidRPr="00DF2800" w:rsidRDefault="00DF2800" w:rsidP="00DF2800">
      <w:pPr>
        <w:spacing w:after="0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>Л.Р. № 5</w:t>
      </w:r>
      <w:r w:rsidRPr="00DF2800">
        <w:rPr>
          <w:rFonts w:eastAsia="Calibri"/>
          <w:sz w:val="24"/>
          <w:szCs w:val="24"/>
        </w:rPr>
        <w:t>. «Строение одноклеточных водорослей»</w:t>
      </w:r>
    </w:p>
    <w:p w:rsidR="00DF2800" w:rsidRPr="00DF2800" w:rsidRDefault="00DF2800" w:rsidP="00DF2800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Высшие растения (4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lastRenderedPageBreak/>
        <w:t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softHyphen/>
        <w:t>исхождение. Отдел Моховидные: особенности организации, жизненный цикл, распространение и роль в биоценозах. Отдел Плауновидные: особенности организации, жизненный цикл, распространение и роль в биоценозах. Отдел Хвощевидные: особенности организации, жизненный цикл, распространение и роль в биоценозах. Отдел Папоротниковидные: происхождение и особенности организации папоротников, жизненный цикл папоротников, распространение папоротников и роль в биоценозах.</w:t>
      </w:r>
    </w:p>
    <w:p w:rsidR="00DF2800" w:rsidRPr="00DF2800" w:rsidRDefault="00DF2800" w:rsidP="00DF2800">
      <w:pPr>
        <w:spacing w:after="0" w:line="240" w:lineRule="auto"/>
        <w:rPr>
          <w:rFonts w:eastAsia="Calibri"/>
          <w:sz w:val="24"/>
        </w:rPr>
      </w:pPr>
      <w:r w:rsidRPr="00DF2800">
        <w:rPr>
          <w:rFonts w:eastAsia="Calibri"/>
          <w:i/>
          <w:sz w:val="24"/>
        </w:rPr>
        <w:t xml:space="preserve">Л.Р. № 6. </w:t>
      </w:r>
      <w:r w:rsidRPr="00DF2800">
        <w:rPr>
          <w:rFonts w:eastAsia="Calibri"/>
          <w:sz w:val="24"/>
        </w:rPr>
        <w:t xml:space="preserve">«Строение кукушкиного льна» </w:t>
      </w:r>
    </w:p>
    <w:p w:rsidR="00DF2800" w:rsidRPr="00DF2800" w:rsidRDefault="00DF2800" w:rsidP="00DF2800">
      <w:pPr>
        <w:spacing w:after="0" w:line="240" w:lineRule="auto"/>
        <w:rPr>
          <w:rFonts w:eastAsia="Calibri"/>
          <w:sz w:val="24"/>
        </w:rPr>
      </w:pPr>
      <w:r w:rsidRPr="00DF2800">
        <w:rPr>
          <w:rFonts w:eastAsia="Calibri"/>
          <w:i/>
          <w:sz w:val="24"/>
        </w:rPr>
        <w:t>Л.Р. № 7.</w:t>
      </w:r>
      <w:r w:rsidRPr="00DF2800">
        <w:rPr>
          <w:rFonts w:eastAsia="Calibri"/>
          <w:sz w:val="24"/>
        </w:rPr>
        <w:t xml:space="preserve"> </w:t>
      </w:r>
      <w:r w:rsidRPr="00DF2800">
        <w:rPr>
          <w:rFonts w:eastAsia="Calibri"/>
          <w:bCs/>
          <w:sz w:val="24"/>
        </w:rPr>
        <w:t>«Строение хвоща»</w:t>
      </w:r>
    </w:p>
    <w:p w:rsidR="00DF2800" w:rsidRPr="00DF2800" w:rsidRDefault="00DF2800" w:rsidP="00DF2800">
      <w:pPr>
        <w:spacing w:after="0" w:line="240" w:lineRule="auto"/>
        <w:rPr>
          <w:rFonts w:eastAsia="Calibri"/>
          <w:sz w:val="24"/>
        </w:rPr>
      </w:pPr>
      <w:r w:rsidRPr="00DF2800">
        <w:rPr>
          <w:rFonts w:eastAsia="Calibri"/>
          <w:i/>
          <w:sz w:val="24"/>
        </w:rPr>
        <w:t xml:space="preserve">Л.Р. № 8. </w:t>
      </w:r>
      <w:r w:rsidRPr="00DF2800">
        <w:rPr>
          <w:rFonts w:eastAsia="Calibri"/>
          <w:sz w:val="24"/>
        </w:rPr>
        <w:t>«Изучение внешнего строения папоротника».</w:t>
      </w:r>
    </w:p>
    <w:p w:rsidR="00DF2800" w:rsidRPr="00DF2800" w:rsidRDefault="00DF2800" w:rsidP="00DF2800">
      <w:pPr>
        <w:numPr>
          <w:ilvl w:val="0"/>
          <w:numId w:val="7"/>
        </w:numPr>
        <w:spacing w:after="0"/>
        <w:contextualSpacing/>
        <w:jc w:val="both"/>
        <w:rPr>
          <w:rFonts w:eastAsia="Calibri"/>
          <w:b/>
          <w:i/>
          <w:sz w:val="24"/>
          <w:szCs w:val="24"/>
        </w:rPr>
      </w:pPr>
      <w:r w:rsidRPr="00DF2800">
        <w:rPr>
          <w:rFonts w:eastAsia="Calibri"/>
          <w:b/>
          <w:i/>
          <w:color w:val="000000"/>
          <w:sz w:val="24"/>
          <w:szCs w:val="24"/>
        </w:rPr>
        <w:t>Высшие семенные растения. Отдел Голосеменные растения (2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Происхождение и особенности организации голо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softHyphen/>
        <w:t>семенных растений; строение тела, жизненные формы голосеменных. Многообразие, распространенность голосеменных, их роль в биоценозах и практическое значение.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9. </w:t>
      </w:r>
      <w:r w:rsidRPr="00DF2800">
        <w:rPr>
          <w:rFonts w:eastAsia="Calibri"/>
          <w:sz w:val="24"/>
          <w:szCs w:val="24"/>
        </w:rPr>
        <w:t>«Внешнее строение побегов сосны и ели. Микроскопическое строение хвои»</w:t>
      </w:r>
    </w:p>
    <w:p w:rsidR="00DF2800" w:rsidRPr="00DF2800" w:rsidRDefault="00DF2800" w:rsidP="00DF2800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Высшие семенные растения. Отдел Покрытосеменные (Цветковые) растения (6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Происхождение и особенности организации по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softHyphen/>
        <w:t>крытосеменных растений; строение тела, жизненные формы покрытосеменных. Классы Однодольные и Двудольные. Основные семейства (2 семейства однодольных и 3 семейства двудольных растений). Многообразие, распространенность цветковых, их роль в биоценозах, в жизни человека и его хозяйственной деятельности.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10. </w:t>
      </w:r>
      <w:r w:rsidRPr="00DF2800">
        <w:rPr>
          <w:rFonts w:eastAsia="Calibri"/>
          <w:sz w:val="24"/>
          <w:szCs w:val="24"/>
        </w:rPr>
        <w:t>«Изучение строения покрытосеменных растений»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>Л.Р. №11.</w:t>
      </w:r>
      <w:r w:rsidRPr="00DF2800">
        <w:rPr>
          <w:rFonts w:eastAsia="Calibri"/>
          <w:sz w:val="24"/>
          <w:szCs w:val="24"/>
        </w:rPr>
        <w:t xml:space="preserve"> «Строение пшеницы». 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>Л.Р. №12.</w:t>
      </w:r>
      <w:r w:rsidRPr="00DF2800">
        <w:rPr>
          <w:rFonts w:eastAsia="Calibri"/>
          <w:sz w:val="24"/>
          <w:szCs w:val="24"/>
        </w:rPr>
        <w:t xml:space="preserve"> «Строение шиповника».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i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13. </w:t>
      </w:r>
      <w:r w:rsidRPr="00DF2800">
        <w:rPr>
          <w:rFonts w:eastAsia="Calibri"/>
          <w:sz w:val="24"/>
          <w:szCs w:val="24"/>
        </w:rPr>
        <w:t>«Распознавание наиболее распространенных растений родного края, определение их систематического положения».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Часть 4 «Царство Животные» (39 ч).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Общая характеристика животных (1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Животный организм как целостная система. Клетки, ткани, органы и системы органов животных. Регуляция жизнедеятельности животных; нервная, эндокринная и иммунная регуляции. Особенности жизнедеятельности животных, отличаю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щие их от представителей других царств живой природы. Систематика животных;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таксономитческие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14. </w:t>
      </w:r>
      <w:r w:rsidRPr="00DF2800">
        <w:rPr>
          <w:rFonts w:eastAsia="Calibri"/>
          <w:sz w:val="24"/>
          <w:szCs w:val="24"/>
        </w:rPr>
        <w:t>«Анализ структуры различных биомов суши и мирового океана».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Подцарство</w:t>
      </w:r>
      <w:proofErr w:type="spellEnd"/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 Одноклеточные (2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Общая характеристика простейших. Клетка од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Саркожгутиконосцы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; многообразие форм саркодовых и жгутиковых. Тип Споровики; споровики </w:t>
      </w:r>
      <w:r w:rsidRPr="00DF2800">
        <w:rPr>
          <w:rFonts w:eastAsia="Times New Roman"/>
          <w:sz w:val="24"/>
          <w:szCs w:val="24"/>
          <w:lang w:eastAsia="ru-RU"/>
        </w:rPr>
        <w:t>–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паразиты человека и животных. Тип Инфузории; многообразие инфузорий и их роль в биоценозах.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15. </w:t>
      </w:r>
      <w:r w:rsidRPr="00DF2800">
        <w:rPr>
          <w:rFonts w:eastAsia="Calibri"/>
          <w:sz w:val="24"/>
          <w:szCs w:val="24"/>
        </w:rPr>
        <w:t>«Строение амебы, эвглены зеленой, инфузории туфельки».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lastRenderedPageBreak/>
        <w:t>Подцарство</w:t>
      </w:r>
      <w:proofErr w:type="spellEnd"/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 Многоклеточные (1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Общая характеристика многоклеточных животных, типы симметрии. Клетки и ткани животных. Простейшие многоклеточные </w:t>
      </w:r>
      <w:r w:rsidRPr="00DF2800">
        <w:rPr>
          <w:rFonts w:eastAsia="Times New Roman"/>
          <w:sz w:val="24"/>
          <w:szCs w:val="24"/>
          <w:lang w:eastAsia="ru-RU"/>
        </w:rPr>
        <w:t>–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губки; их распространение и экологическое значение.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Тип Кишечнополостные (3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кораллы. Роль в природных сообществах.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i/>
          <w:color w:val="000000"/>
          <w:sz w:val="24"/>
          <w:szCs w:val="24"/>
          <w:lang w:eastAsia="ru-RU"/>
        </w:rPr>
        <w:t xml:space="preserve">Л.Р. № 16. 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t>«Внешнее строение пресноводной гидры. Раздражимость, движение гидры».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Тип Плоские черви (2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Особенности организации плоских червей. Свободноживущие ресничные черви. Многообразие рес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softHyphen/>
        <w:t>ничных червей и их роль в биоценозах. Приспособления к паразитизму у плоских червей; классы Сосальщиков и Ленточных червей. Понятие о жизненном цикле; циклы развития печеночного сосальщика и бычьего цепня. Многообразие плоских червей-паразитов; меры профилактики паразитарных заболеваний.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b/>
          <w:i/>
          <w:color w:val="000000"/>
        </w:rPr>
      </w:pPr>
      <w:r w:rsidRPr="00DF2800">
        <w:rPr>
          <w:rFonts w:eastAsia="Calibri"/>
          <w:i/>
          <w:sz w:val="24"/>
          <w:szCs w:val="24"/>
        </w:rPr>
        <w:t xml:space="preserve">Л.Р. № 17. </w:t>
      </w:r>
      <w:r w:rsidRPr="00DF2800">
        <w:rPr>
          <w:rFonts w:eastAsia="Calibri"/>
          <w:sz w:val="24"/>
          <w:szCs w:val="24"/>
        </w:rPr>
        <w:t>«Жизненные циклы печеночного сосальщика и бычьего цепня».</w:t>
      </w:r>
    </w:p>
    <w:p w:rsidR="00DF2800" w:rsidRPr="00DF2800" w:rsidRDefault="00DF2800" w:rsidP="00DF2800">
      <w:pPr>
        <w:numPr>
          <w:ilvl w:val="0"/>
          <w:numId w:val="8"/>
        </w:numPr>
        <w:spacing w:after="0" w:line="240" w:lineRule="auto"/>
        <w:ind w:left="1418"/>
        <w:contextualSpacing/>
        <w:jc w:val="both"/>
        <w:rPr>
          <w:rFonts w:eastAsia="Calibri"/>
          <w:b/>
          <w:i/>
          <w:color w:val="000000"/>
        </w:rPr>
      </w:pPr>
      <w:r w:rsidRPr="00DF2800">
        <w:rPr>
          <w:rFonts w:eastAsia="Calibri"/>
          <w:b/>
          <w:i/>
          <w:color w:val="000000"/>
          <w:sz w:val="24"/>
          <w:szCs w:val="24"/>
        </w:rPr>
        <w:t>Тип Круглые черви (1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Особенности организации круглых червей (на примере аскариды человеческой). Свободноживущие и паразитические круглые черви. Цикл развития аскариды человеческой; меры профилактики аскаридоза.</w:t>
      </w:r>
    </w:p>
    <w:p w:rsidR="00DF2800" w:rsidRPr="00DF2800" w:rsidRDefault="00DF2800" w:rsidP="00DF2800">
      <w:pPr>
        <w:tabs>
          <w:tab w:val="left" w:pos="7513"/>
        </w:tabs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18. </w:t>
      </w:r>
      <w:r w:rsidRPr="00DF2800">
        <w:rPr>
          <w:rFonts w:eastAsia="Calibri"/>
          <w:sz w:val="24"/>
          <w:szCs w:val="24"/>
        </w:rPr>
        <w:t>«Жизненный цикл человеческой аскариды».</w:t>
      </w:r>
    </w:p>
    <w:p w:rsidR="00DF2800" w:rsidRPr="00DF2800" w:rsidRDefault="00DF2800" w:rsidP="00DF2800">
      <w:pPr>
        <w:numPr>
          <w:ilvl w:val="0"/>
          <w:numId w:val="8"/>
        </w:numPr>
        <w:tabs>
          <w:tab w:val="left" w:pos="7513"/>
        </w:tabs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b/>
          <w:i/>
          <w:color w:val="000000"/>
        </w:rPr>
        <w:t>Тип Кольчатые черви (3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19. </w:t>
      </w:r>
      <w:r w:rsidRPr="00DF2800">
        <w:rPr>
          <w:rFonts w:eastAsia="Calibri"/>
          <w:sz w:val="24"/>
          <w:szCs w:val="24"/>
        </w:rPr>
        <w:t>«Внешнее строение дождевого червя».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Тип Моллюски (2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20. </w:t>
      </w:r>
      <w:r w:rsidRPr="00DF2800">
        <w:rPr>
          <w:rFonts w:eastAsia="Calibri"/>
          <w:sz w:val="24"/>
          <w:szCs w:val="24"/>
        </w:rPr>
        <w:t>«Внешнее строение моллюсков».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Тип Членистоногие (7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Происхождение и особенности организации чле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softHyphen/>
        <w:t>нистоногих. Многообразие членистоногих; классы ракообразных, паукообразных, насекомых и многоножек. 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 Класс Паукообразные. Общая характеристика паукообразных. Пауки, скорпионы, клещи. Многообразие и значение паукообразных в биоценозах. Класс Насекомые. Многообразие насекомых. Общая характеристика класса насекомых; отряды насекомых с полным и неполным метаморфозом. Многообразие и значение насекомых в биоценозах. Многоножки.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21. </w:t>
      </w:r>
      <w:r w:rsidRPr="00DF2800">
        <w:rPr>
          <w:rFonts w:eastAsia="Calibri"/>
          <w:sz w:val="24"/>
          <w:szCs w:val="24"/>
        </w:rPr>
        <w:t>«Внешнее строение речного рака»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>Л.Р. №22.</w:t>
      </w:r>
      <w:r w:rsidRPr="00DF2800">
        <w:rPr>
          <w:rFonts w:eastAsia="Calibri"/>
          <w:sz w:val="24"/>
          <w:szCs w:val="24"/>
        </w:rPr>
        <w:t xml:space="preserve"> «Внешнее строение насекомого».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Тип Иглокожие (1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lastRenderedPageBreak/>
        <w:t>Общая характеристика типа. Многообразие иглокожих; классы Морские звезды, Морские ежи, Голотурии. Многообразие и экологическое значение.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Тип Хордовые. Бесчерепные животные (1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Подтип Позвоночные (Черепные). Надкласс Рыбы (2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подклассы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Хрящекостные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, Кистеперые, Двоякодышащие и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Лучеперые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рыбы. Многообразие видов и черты приспособленности к среде обитания. Экологическое и хозяйственное зна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softHyphen/>
        <w:t>чение рыб.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23. </w:t>
      </w:r>
      <w:r w:rsidRPr="00DF2800">
        <w:rPr>
          <w:rFonts w:eastAsia="Calibri"/>
          <w:sz w:val="24"/>
          <w:szCs w:val="24"/>
        </w:rPr>
        <w:t>«Особенности внешнего строения рыб, связанные с их образом жизни».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Класс Земноводные (2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>Первые земноводные. Общая характеристика земноводных как первых наземных позвоночных. Бесхвостые, хвостатые и безногие амфибии; много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softHyphen/>
        <w:t>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24. </w:t>
      </w:r>
      <w:r w:rsidRPr="00DF2800">
        <w:rPr>
          <w:rFonts w:eastAsia="Calibri"/>
          <w:sz w:val="24"/>
          <w:szCs w:val="24"/>
        </w:rPr>
        <w:t>«Особенности внешнего и внутреннего строения лягушки, связанные с ее образом жизни».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Класс Пресмыкающиеся (2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Происхождение рептилий. Общая характеристика пресмыкающихся как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первичноназемных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животных. Структурно-функциональная организация пресмыкающихся на примере ящерицы. Отряды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 xml:space="preserve">Л.Р. № 25. </w:t>
      </w:r>
      <w:r w:rsidRPr="00DF2800">
        <w:rPr>
          <w:rFonts w:eastAsia="Times New Roman"/>
          <w:sz w:val="24"/>
          <w:szCs w:val="24"/>
          <w:lang w:eastAsia="ru-RU"/>
        </w:rPr>
        <w:t>«Сравнительный анализ строения скелета черепахи, ящерицы, змеи».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Класс Птицы (4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i/>
          <w:color w:val="000000"/>
          <w:sz w:val="24"/>
          <w:szCs w:val="24"/>
          <w:lang w:eastAsia="ru-RU"/>
        </w:rPr>
        <w:t>Л.Р. № 22.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«Изучение строения млекопитающих».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Происхождение птиц;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первоптицы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и их предки.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Килегрудые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>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водоемов и побережий). Охрана птиц; домашние птицы. Роль птиц в природе, жизни человека и его хозяйственной деятельности.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t xml:space="preserve">Л.Р. № 26. </w:t>
      </w:r>
      <w:r w:rsidRPr="00DF2800">
        <w:rPr>
          <w:rFonts w:eastAsia="Calibri"/>
          <w:sz w:val="24"/>
          <w:szCs w:val="24"/>
        </w:rPr>
        <w:t>«Особенности внешнего строения птиц, связанные с их образом жизни».</w:t>
      </w:r>
    </w:p>
    <w:p w:rsidR="00DF2800" w:rsidRPr="00DF2800" w:rsidRDefault="00DF2800" w:rsidP="00DF2800">
      <w:pPr>
        <w:numPr>
          <w:ilvl w:val="0"/>
          <w:numId w:val="8"/>
        </w:numPr>
        <w:shd w:val="clear" w:color="auto" w:fill="FFFFFF"/>
        <w:spacing w:after="0"/>
        <w:ind w:left="141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Класс Млекопитающие (4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Происхождение млекопитающих. </w:t>
      </w:r>
      <w:proofErr w:type="spellStart"/>
      <w:r w:rsidRPr="00DF2800">
        <w:rPr>
          <w:rFonts w:eastAsia="Times New Roman"/>
          <w:color w:val="000000"/>
          <w:sz w:val="24"/>
          <w:szCs w:val="24"/>
          <w:lang w:eastAsia="ru-RU"/>
        </w:rPr>
        <w:t>Первозвери</w:t>
      </w:r>
      <w:proofErr w:type="spellEnd"/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i/>
          <w:color w:val="000000"/>
          <w:sz w:val="24"/>
          <w:szCs w:val="24"/>
          <w:lang w:eastAsia="ru-RU"/>
        </w:rPr>
        <w:t>Л.Р. № 27.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«Изучение строения млекопитающих».</w:t>
      </w:r>
    </w:p>
    <w:p w:rsidR="00DF2800" w:rsidRPr="00DF2800" w:rsidRDefault="00DF2800" w:rsidP="00DF2800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i/>
          <w:sz w:val="24"/>
          <w:szCs w:val="24"/>
        </w:rPr>
        <w:lastRenderedPageBreak/>
        <w:t xml:space="preserve">Л.Р. № 28. </w:t>
      </w:r>
      <w:r w:rsidRPr="00DF2800">
        <w:rPr>
          <w:rFonts w:eastAsia="Calibri"/>
          <w:sz w:val="24"/>
          <w:szCs w:val="24"/>
        </w:rPr>
        <w:t>«Распознавание животных родного края, определение их систематического положения и значения в жизни человека».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Часть 5 «</w:t>
      </w:r>
      <w:r w:rsidRPr="00DF2800">
        <w:rPr>
          <w:rFonts w:eastAsia="Times New Roman"/>
          <w:b/>
          <w:i/>
          <w:color w:val="000000"/>
          <w:sz w:val="24"/>
          <w:szCs w:val="24"/>
          <w:lang w:eastAsia="ru-RU"/>
        </w:rPr>
        <w:t>Царство Вирусы» (1 ч).</w:t>
      </w:r>
    </w:p>
    <w:p w:rsidR="00DF2800" w:rsidRPr="00DF2800" w:rsidRDefault="00DF2800" w:rsidP="00DF2800">
      <w:pPr>
        <w:shd w:val="clear" w:color="auto" w:fill="FFFFFF"/>
        <w:spacing w:after="0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Общая характеристика вирусов: многообразие, особенности строения и происхождения, история их открытия. Строение вируса на примере вируса табачной мозаики. Взаимодействие вируса и клетки. Вирусы </w:t>
      </w:r>
      <w:r w:rsidRPr="00DF2800">
        <w:rPr>
          <w:rFonts w:eastAsia="Times New Roman"/>
          <w:sz w:val="24"/>
          <w:szCs w:val="24"/>
          <w:lang w:eastAsia="ru-RU"/>
        </w:rPr>
        <w:t>–</w:t>
      </w:r>
      <w:r w:rsidRPr="00DF2800">
        <w:rPr>
          <w:rFonts w:eastAsia="Times New Roman"/>
          <w:color w:val="000000"/>
          <w:sz w:val="24"/>
          <w:szCs w:val="24"/>
          <w:lang w:eastAsia="ru-RU"/>
        </w:rPr>
        <w:t xml:space="preserve"> возбудители опасных заболеваний человека. Профилактика заболевания гриппом. Происхождение вирусов.</w:t>
      </w:r>
    </w:p>
    <w:p w:rsidR="00DF2800" w:rsidRPr="00DF2800" w:rsidRDefault="00DF2800" w:rsidP="00DF2800">
      <w:pPr>
        <w:spacing w:after="0"/>
        <w:jc w:val="both"/>
        <w:rPr>
          <w:rFonts w:eastAsia="Calibri"/>
          <w:b/>
          <w:i/>
          <w:sz w:val="24"/>
          <w:szCs w:val="24"/>
        </w:rPr>
      </w:pPr>
      <w:r w:rsidRPr="00DF2800">
        <w:rPr>
          <w:rFonts w:eastAsia="Calibri"/>
        </w:rPr>
        <w:tab/>
      </w:r>
      <w:r w:rsidRPr="00DF2800">
        <w:rPr>
          <w:rFonts w:eastAsia="Calibri"/>
          <w:b/>
          <w:i/>
          <w:sz w:val="24"/>
          <w:szCs w:val="24"/>
        </w:rPr>
        <w:t>Заключение (1 ч).</w:t>
      </w:r>
    </w:p>
    <w:p w:rsidR="00DF2800" w:rsidRDefault="00DF2800" w:rsidP="00DF2800">
      <w:pPr>
        <w:spacing w:after="0"/>
        <w:jc w:val="both"/>
        <w:rPr>
          <w:rFonts w:eastAsia="Calibri"/>
          <w:sz w:val="24"/>
          <w:szCs w:val="24"/>
        </w:rPr>
      </w:pPr>
      <w:r w:rsidRPr="00DF2800">
        <w:rPr>
          <w:rFonts w:eastAsia="Calibri"/>
          <w:sz w:val="24"/>
          <w:szCs w:val="24"/>
        </w:rPr>
        <w:tab/>
        <w:t xml:space="preserve">Обобщение, повторение и систематизация изученного материала. Особенности организации и многообразия живых организмов. Основные области применения биологических знаний в практике сельского хозяйства, </w:t>
      </w:r>
      <w:proofErr w:type="gramStart"/>
      <w:r w:rsidRPr="00DF2800">
        <w:rPr>
          <w:rFonts w:eastAsia="Calibri"/>
          <w:sz w:val="24"/>
          <w:szCs w:val="24"/>
        </w:rPr>
        <w:t>в</w:t>
      </w:r>
      <w:proofErr w:type="gramEnd"/>
      <w:r w:rsidRPr="00DF2800">
        <w:rPr>
          <w:rFonts w:eastAsia="Calibri"/>
          <w:sz w:val="24"/>
          <w:szCs w:val="24"/>
        </w:rPr>
        <w:t xml:space="preserve"> </w:t>
      </w:r>
      <w:proofErr w:type="gramStart"/>
      <w:r w:rsidRPr="00DF2800">
        <w:rPr>
          <w:rFonts w:eastAsia="Calibri"/>
          <w:sz w:val="24"/>
          <w:szCs w:val="24"/>
        </w:rPr>
        <w:t>ряда</w:t>
      </w:r>
      <w:proofErr w:type="gramEnd"/>
      <w:r w:rsidRPr="00DF2800">
        <w:rPr>
          <w:rFonts w:eastAsia="Calibri"/>
          <w:sz w:val="24"/>
          <w:szCs w:val="24"/>
        </w:rPr>
        <w:t xml:space="preserve"> отраслей промышленности, при охране окружающей среды и здоровья человека.</w:t>
      </w:r>
    </w:p>
    <w:p w:rsidR="00DF2800" w:rsidRDefault="00DF2800" w:rsidP="00DF2800">
      <w:pPr>
        <w:spacing w:after="0"/>
        <w:jc w:val="both"/>
        <w:rPr>
          <w:rFonts w:eastAsia="Calibri"/>
          <w:sz w:val="24"/>
          <w:szCs w:val="24"/>
        </w:rPr>
      </w:pPr>
    </w:p>
    <w:p w:rsidR="00DF2800" w:rsidRPr="00DF2800" w:rsidRDefault="00DF2800" w:rsidP="00DF2800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  <w:b/>
          <w:sz w:val="32"/>
          <w:szCs w:val="24"/>
          <w:lang w:eastAsia="ru-RU"/>
        </w:rPr>
      </w:pPr>
      <w:r w:rsidRPr="00DF2800">
        <w:rPr>
          <w:rFonts w:eastAsia="Times New Roman"/>
          <w:b/>
          <w:sz w:val="32"/>
          <w:szCs w:val="24"/>
          <w:lang w:eastAsia="ru-RU"/>
        </w:rPr>
        <w:t>«Биология. Человек. 8 класс».</w:t>
      </w:r>
    </w:p>
    <w:p w:rsidR="00DF2800" w:rsidRPr="00DF2800" w:rsidRDefault="00DF2800" w:rsidP="00DF2800">
      <w:pPr>
        <w:shd w:val="clear" w:color="auto" w:fill="FFFFFF"/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1. Место человека в системе органического мира (2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Человек как часть живой природы.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Демонстрация: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val="en-US"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Скелеты человека и позвоночных. </w:t>
      </w:r>
    </w:p>
    <w:p w:rsidR="00DF2800" w:rsidRPr="00DF2800" w:rsidRDefault="00DF2800" w:rsidP="00DF280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Таблицы, схемы, рисунки, раскрывающие черты сходства человека и животных.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2. Происхождение человека (2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Биологические и социальные факторы </w:t>
      </w:r>
      <w:proofErr w:type="spellStart"/>
      <w:r w:rsidRPr="00DF2800">
        <w:rPr>
          <w:rFonts w:eastAsia="Times New Roman"/>
          <w:sz w:val="24"/>
          <w:szCs w:val="24"/>
          <w:lang w:eastAsia="ru-RU"/>
        </w:rPr>
        <w:t>антропосоциогенеза</w:t>
      </w:r>
      <w:proofErr w:type="spellEnd"/>
      <w:r w:rsidRPr="00DF2800">
        <w:rPr>
          <w:rFonts w:eastAsia="Times New Roman"/>
          <w:sz w:val="24"/>
          <w:szCs w:val="24"/>
          <w:lang w:eastAsia="ru-RU"/>
        </w:rPr>
        <w:t>. Этапы антропогенеза и факторы становления человека. Расы человека, их происхождение и единство.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Демонстрация: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val="en-US"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Модель «Происхождение человека». </w:t>
      </w:r>
    </w:p>
    <w:p w:rsidR="00DF2800" w:rsidRPr="00DF2800" w:rsidRDefault="00DF2800" w:rsidP="00DF280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Модели остатков материальной первобытной культуры человека. </w:t>
      </w:r>
    </w:p>
    <w:p w:rsidR="00DF2800" w:rsidRPr="00DF2800" w:rsidRDefault="00DF2800" w:rsidP="00DF280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Изображение представителей различных рас человека.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3. Краткая история развития знаний о строении и функциях организма человека (1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Демонстрация: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Портреты великих учёных — анатомов и физиологов.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4. Общий обзор строения и функций организма человека (4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Демонстрация: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Схемы строения систем органов человека.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Практические работы:</w:t>
      </w:r>
    </w:p>
    <w:p w:rsidR="00DF2800" w:rsidRPr="00DF2800" w:rsidRDefault="00DF2800" w:rsidP="00DF280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lastRenderedPageBreak/>
        <w:t>Изучение микроскопического строения тканей.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5. Координация и регуляция (12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Демонстрация: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val="en-US"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Схемы строения эндокринных желез.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Таблицы, иллюстрирующие строение, биологическую активность и точки приложения гормонов.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Фотографии больных с различными нарушениями функций эндокринных желез.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val="en-US"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Нервная регуляция.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val="en-US"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Значение нервной системы.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Центральная и периферическая нервные системы.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Вегетативная и соматическая части нервной системы.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val="en-US"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Рефлекс; проведение нервного импульса.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Строение и функции спинного мозга, отделов головного мозга.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Большие полушария головного мозга. Кора больших полушарий.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Значение коры больших полушарий и её связи с другими отделами мозга.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Органы чувств (анализаторы), их строение и функции.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Строение, функции и гигиена органов зрения.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val="en-US"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Строение и функции органов слуха. Предупреждение нарушений слуха.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val="en-US"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Органы осязания, вкуса, обоняния. </w:t>
      </w:r>
    </w:p>
    <w:p w:rsidR="00DF2800" w:rsidRPr="00DF2800" w:rsidRDefault="00DF2800" w:rsidP="00DF280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val="en-US"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Гигиена органов чувств.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Лабораторные работы: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Изучение головного мозга человека (по муляжам).</w:t>
      </w:r>
    </w:p>
    <w:p w:rsidR="00DF2800" w:rsidRPr="00DF2800" w:rsidRDefault="00DF2800" w:rsidP="00DF280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Изучение изменения размера зрачка.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rPr>
          <w:rFonts w:eastAsia="Times New Roman"/>
          <w:b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6. Опора и движение (8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left="644"/>
        <w:contextualSpacing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left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DF2800">
        <w:rPr>
          <w:rFonts w:eastAsia="Times New Roman"/>
          <w:sz w:val="24"/>
          <w:szCs w:val="24"/>
          <w:lang w:eastAsia="ru-RU"/>
        </w:rPr>
        <w:t>прямохождением</w:t>
      </w:r>
      <w:proofErr w:type="spellEnd"/>
      <w:r w:rsidRPr="00DF2800">
        <w:rPr>
          <w:rFonts w:eastAsia="Times New Roman"/>
          <w:sz w:val="24"/>
          <w:szCs w:val="24"/>
          <w:lang w:eastAsia="ru-RU"/>
        </w:rPr>
        <w:t>. Состав и строение костей: трубчатые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статическая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для правильного формирования опорно-двигательной системы.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Лабораторные работы: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Изучение внешнего строения костей.</w:t>
      </w:r>
    </w:p>
    <w:p w:rsidR="00DF2800" w:rsidRPr="00DF2800" w:rsidRDefault="00DF2800" w:rsidP="00DF280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Измерение массы и роста своего организма.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Практические работы: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Выявление влияния статистической и динамической работы на утомление мышц.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rPr>
          <w:rFonts w:eastAsia="Times New Roman"/>
          <w:b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7. Внутренняя среда организма (3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Свёртывание крови. Группы крови. Лимфа. Иммунитет. Инфекционные заболевания. Предупредительные прививки. Переливание крови. Донорство. </w:t>
      </w:r>
      <w:r w:rsidRPr="00DF2800">
        <w:rPr>
          <w:rFonts w:eastAsia="Times New Roman"/>
          <w:i/>
          <w:sz w:val="24"/>
          <w:szCs w:val="24"/>
          <w:lang w:eastAsia="ru-RU"/>
        </w:rPr>
        <w:t xml:space="preserve">Значение работ Л. Пастера и </w:t>
      </w:r>
      <w:proofErr w:type="spellStart"/>
      <w:r w:rsidRPr="00DF2800">
        <w:rPr>
          <w:rFonts w:eastAsia="Times New Roman"/>
          <w:i/>
          <w:sz w:val="24"/>
          <w:szCs w:val="24"/>
          <w:lang w:eastAsia="ru-RU"/>
        </w:rPr>
        <w:t>И</w:t>
      </w:r>
      <w:proofErr w:type="spellEnd"/>
      <w:r w:rsidRPr="00DF2800">
        <w:rPr>
          <w:rFonts w:eastAsia="Times New Roman"/>
          <w:i/>
          <w:sz w:val="24"/>
          <w:szCs w:val="24"/>
          <w:lang w:eastAsia="ru-RU"/>
        </w:rPr>
        <w:t>. И. Мечникова в области иммунитета.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Демонстрация: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Схемы и таблицы, посвящённые составу крови, группам крови.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Практические работы: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Изучение микроскопического строения крови.</w:t>
      </w:r>
    </w:p>
    <w:p w:rsid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8. Транспорт веществ (5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Сердце, его строение и регуляция деятельности. Большой и малый круги кровообращения. </w:t>
      </w:r>
      <w:proofErr w:type="spellStart"/>
      <w:r w:rsidRPr="00DF2800">
        <w:rPr>
          <w:rFonts w:eastAsia="Times New Roman"/>
          <w:sz w:val="24"/>
          <w:szCs w:val="24"/>
          <w:lang w:eastAsia="ru-RU"/>
        </w:rPr>
        <w:t>Лимфообращение</w:t>
      </w:r>
      <w:proofErr w:type="spellEnd"/>
      <w:r w:rsidRPr="00DF2800">
        <w:rPr>
          <w:rFonts w:eastAsia="Times New Roman"/>
          <w:sz w:val="24"/>
          <w:szCs w:val="24"/>
          <w:lang w:eastAsia="ru-RU"/>
        </w:rPr>
        <w:t>. Движение крови по сосудам. Кровяное давление. Заболевания органов кровообращения, их предупреждение.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Демонстрация: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val="en-US"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Модель сердца человека. </w:t>
      </w:r>
    </w:p>
    <w:p w:rsidR="00DF2800" w:rsidRPr="00DF2800" w:rsidRDefault="00DF2800" w:rsidP="00DF280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Таблицы и схемы, иллюстрирующие строение клеток крови и органов кровообращения.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Практические работы: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Измерение кровяного давления.</w:t>
      </w:r>
    </w:p>
    <w:p w:rsidR="00DF2800" w:rsidRPr="00DF2800" w:rsidRDefault="00DF2800" w:rsidP="00DF2800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Определение пульса и подсчёт числа сердечных сокращений.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9. Дыхание (5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Потребность организма человека в кислороде воздуха.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Демонстрация: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val="en-US"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Модели гортани, лёгких. </w:t>
      </w:r>
    </w:p>
    <w:p w:rsidR="00DF2800" w:rsidRPr="00DF2800" w:rsidRDefault="00DF2800" w:rsidP="00DF280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Схемы, иллюстрирующие механизм вдоха и выдоха, приёмы искусственного дыхания.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Лабораторные  работы: Определение частоты дыхания.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10. Пищеварение (5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 w:rsidRPr="00DF2800">
        <w:rPr>
          <w:rFonts w:eastAsia="Times New Roman"/>
          <w:i/>
          <w:sz w:val="24"/>
          <w:szCs w:val="24"/>
          <w:lang w:eastAsia="ru-RU"/>
        </w:rPr>
        <w:t>Исследования И. П. Павлова в области пищеварения.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Демонстрация: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val="en-US"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Модель торса человека. </w:t>
      </w:r>
    </w:p>
    <w:p w:rsidR="00DF2800" w:rsidRPr="00DF2800" w:rsidRDefault="00DF2800" w:rsidP="00DF280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Муляжи внутренних органов.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Практические работы: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Воздействие слюны — на крахмал.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Лабораторные работы: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DF2800">
        <w:rPr>
          <w:rFonts w:eastAsia="Times New Roman"/>
          <w:i/>
          <w:sz w:val="24"/>
          <w:szCs w:val="24"/>
          <w:lang w:eastAsia="ru-RU"/>
        </w:rPr>
        <w:t>Определение норм рационального питания.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11. Обмен веществ и энергии (2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Общая характеристика обмена веществ и энергии. Пластический и энергетический обмен, их взаимосвязь.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Витамины, их роль в обмене веществ. Гиповитаминоз. Гипервитаминоз.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12. Выделение (3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Конечные продукты обмена веществ. Органы выделения. Почки, их строение и функции. Образование мочи. Роль кожи в выведении из организма продуктов обмена веществ.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lastRenderedPageBreak/>
        <w:t>Демонстрация: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Модель почек.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13. Покровы тела (3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Демонстрация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Схемы, иллюстрирующие строение кожных покровов человека, производные кожи.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rPr>
          <w:rFonts w:eastAsia="Times New Roman"/>
          <w:b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14. Размножение и развитие (3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Система органов размножения: строение и гигиена. Оплодотворение. Внутриутробное развитие, роды. Лактация. Рост и развитие ребёнка. Планирование семьи.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15. Высшая нервная деятельность (5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Рефлекс — основа нервной деятельности. </w:t>
      </w:r>
      <w:r w:rsidRPr="00DF2800">
        <w:rPr>
          <w:rFonts w:eastAsia="Times New Roman"/>
          <w:i/>
          <w:sz w:val="24"/>
          <w:szCs w:val="24"/>
          <w:lang w:eastAsia="ru-RU"/>
        </w:rPr>
        <w:t>Исследования И. М. Сеченова, И. П. Павлова, А. А. Ухтомского, П. К. Анохина.</w:t>
      </w:r>
      <w:r w:rsidRPr="00DF2800">
        <w:rPr>
          <w:rFonts w:eastAsia="Times New Roman"/>
          <w:sz w:val="24"/>
          <w:szCs w:val="24"/>
          <w:lang w:eastAsia="ru-RU"/>
        </w:rPr>
        <w:t xml:space="preserve"> 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rPr>
          <w:rFonts w:eastAsia="Times New Roman"/>
          <w:b/>
          <w:sz w:val="24"/>
          <w:szCs w:val="24"/>
          <w:lang w:eastAsia="ru-RU"/>
        </w:rPr>
      </w:pPr>
      <w:r w:rsidRPr="00DF2800">
        <w:rPr>
          <w:rFonts w:eastAsia="Times New Roman"/>
          <w:b/>
          <w:sz w:val="24"/>
          <w:szCs w:val="24"/>
          <w:lang w:eastAsia="ru-RU"/>
        </w:rPr>
        <w:t>Раздел 16. Человек и его здоровье (4 ч)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b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sz w:val="24"/>
          <w:szCs w:val="24"/>
          <w:lang w:eastAsia="ru-RU"/>
        </w:rPr>
      </w:pP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sz w:val="24"/>
          <w:szCs w:val="24"/>
          <w:lang w:eastAsia="ru-RU"/>
        </w:rPr>
        <w:t xml:space="preserve"> </w:t>
      </w:r>
      <w:r w:rsidRPr="00DF2800">
        <w:rPr>
          <w:rFonts w:eastAsia="Times New Roman"/>
          <w:i/>
          <w:sz w:val="24"/>
          <w:szCs w:val="24"/>
          <w:lang w:eastAsia="ru-RU"/>
        </w:rPr>
        <w:t>Практические работы:</w:t>
      </w:r>
    </w:p>
    <w:p w:rsidR="00DF2800" w:rsidRPr="00DF2800" w:rsidRDefault="00DF2800" w:rsidP="00DF2800">
      <w:pPr>
        <w:overflowPunct w:val="0"/>
        <w:autoSpaceDE w:val="0"/>
        <w:autoSpaceDN w:val="0"/>
        <w:adjustRightInd w:val="0"/>
        <w:spacing w:after="0" w:line="226" w:lineRule="exact"/>
        <w:ind w:firstLine="284"/>
        <w:rPr>
          <w:rFonts w:eastAsia="Times New Roman"/>
          <w:i/>
          <w:sz w:val="24"/>
          <w:szCs w:val="24"/>
          <w:lang w:eastAsia="ru-RU"/>
        </w:rPr>
      </w:pPr>
    </w:p>
    <w:p w:rsidR="00DF2800" w:rsidRPr="00DF2800" w:rsidRDefault="00DF2800" w:rsidP="00DF280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Изучение приёмов остановки артериального и венозного кровотечений.</w:t>
      </w:r>
    </w:p>
    <w:p w:rsidR="00DF2800" w:rsidRPr="00DF2800" w:rsidRDefault="00DF2800" w:rsidP="00DF280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26" w:lineRule="exact"/>
        <w:contextualSpacing/>
        <w:rPr>
          <w:rFonts w:eastAsia="Times New Roman"/>
          <w:i/>
          <w:sz w:val="24"/>
          <w:szCs w:val="24"/>
          <w:lang w:eastAsia="ru-RU"/>
        </w:rPr>
      </w:pPr>
      <w:r w:rsidRPr="00DF2800">
        <w:rPr>
          <w:rFonts w:eastAsia="Times New Roman"/>
          <w:i/>
          <w:sz w:val="24"/>
          <w:szCs w:val="24"/>
          <w:lang w:eastAsia="ru-RU"/>
        </w:rPr>
        <w:t>Анализ и оценка влияния на здоровье человека факторов окружающей среды.</w:t>
      </w:r>
    </w:p>
    <w:p w:rsidR="00DF2800" w:rsidRPr="00DF2800" w:rsidRDefault="00DF2800" w:rsidP="00DF2800">
      <w:pPr>
        <w:spacing w:after="0"/>
        <w:jc w:val="both"/>
        <w:rPr>
          <w:rFonts w:eastAsia="Calibri"/>
          <w:sz w:val="24"/>
          <w:szCs w:val="24"/>
        </w:rPr>
      </w:pPr>
    </w:p>
    <w:p w:rsidR="00DF2800" w:rsidRPr="00DF2800" w:rsidRDefault="00DF2800" w:rsidP="00DF2800">
      <w:pPr>
        <w:spacing w:after="0"/>
        <w:ind w:firstLine="708"/>
        <w:rPr>
          <w:rFonts w:eastAsia="Calibri"/>
          <w:bCs/>
          <w:sz w:val="24"/>
          <w:szCs w:val="24"/>
        </w:rPr>
      </w:pPr>
    </w:p>
    <w:p w:rsidR="00DF2800" w:rsidRPr="00DF2800" w:rsidRDefault="00DF2800" w:rsidP="00DF2800">
      <w:pPr>
        <w:spacing w:after="0"/>
        <w:ind w:right="20" w:firstLine="709"/>
        <w:contextualSpacing/>
        <w:jc w:val="both"/>
        <w:rPr>
          <w:rFonts w:eastAsia="Century Schoolbook"/>
          <w:sz w:val="24"/>
          <w:szCs w:val="24"/>
        </w:rPr>
      </w:pPr>
    </w:p>
    <w:p w:rsidR="00DF2800" w:rsidRDefault="00DF2800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Cs w:val="24"/>
        </w:rPr>
      </w:pPr>
    </w:p>
    <w:p w:rsidR="00DF2800" w:rsidRPr="00DF2800" w:rsidRDefault="00DF2800" w:rsidP="00DF2800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b/>
          <w:sz w:val="24"/>
          <w:szCs w:val="24"/>
        </w:rPr>
      </w:pPr>
    </w:p>
    <w:p w:rsidR="006D5D57" w:rsidRPr="006D5D57" w:rsidRDefault="006D5D57" w:rsidP="006D5D5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sz w:val="24"/>
          <w:szCs w:val="24"/>
        </w:rPr>
      </w:pPr>
    </w:p>
    <w:p w:rsidR="00390F6E" w:rsidRPr="00390F6E" w:rsidRDefault="00390F6E" w:rsidP="006D5D57">
      <w:pPr>
        <w:spacing w:after="0"/>
        <w:ind w:firstLine="708"/>
        <w:rPr>
          <w:rFonts w:eastAsia="Calibri"/>
          <w:b/>
        </w:rPr>
      </w:pPr>
    </w:p>
    <w:p w:rsidR="00390F6E" w:rsidRPr="00A4104C" w:rsidRDefault="00390F6E" w:rsidP="006D5D57">
      <w:pPr>
        <w:spacing w:after="0"/>
        <w:ind w:left="360" w:firstLine="348"/>
        <w:jc w:val="both"/>
        <w:rPr>
          <w:sz w:val="24"/>
          <w:szCs w:val="24"/>
        </w:rPr>
      </w:pPr>
    </w:p>
    <w:p w:rsidR="00A4104C" w:rsidRDefault="00A4104C"/>
    <w:sectPr w:rsidR="00A4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AED"/>
    <w:multiLevelType w:val="hybridMultilevel"/>
    <w:tmpl w:val="3D10FC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1B334B5"/>
    <w:multiLevelType w:val="hybridMultilevel"/>
    <w:tmpl w:val="90DE16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C675208"/>
    <w:multiLevelType w:val="hybridMultilevel"/>
    <w:tmpl w:val="6B807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893CED"/>
    <w:multiLevelType w:val="hybridMultilevel"/>
    <w:tmpl w:val="CB0C1654"/>
    <w:lvl w:ilvl="0" w:tplc="9556A4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606F78"/>
    <w:multiLevelType w:val="hybridMultilevel"/>
    <w:tmpl w:val="37006E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02248D9"/>
    <w:multiLevelType w:val="hybridMultilevel"/>
    <w:tmpl w:val="B17A1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43B2"/>
    <w:multiLevelType w:val="hybridMultilevel"/>
    <w:tmpl w:val="E85CBB58"/>
    <w:lvl w:ilvl="0" w:tplc="0C208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9769C3"/>
    <w:multiLevelType w:val="hybridMultilevel"/>
    <w:tmpl w:val="EA789ABC"/>
    <w:lvl w:ilvl="0" w:tplc="3544F3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DB3BDD"/>
    <w:multiLevelType w:val="hybridMultilevel"/>
    <w:tmpl w:val="CF0ED500"/>
    <w:lvl w:ilvl="0" w:tplc="A0D0D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61C5F"/>
    <w:multiLevelType w:val="hybridMultilevel"/>
    <w:tmpl w:val="0BE6B592"/>
    <w:lvl w:ilvl="0" w:tplc="2624B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A201C"/>
    <w:multiLevelType w:val="hybridMultilevel"/>
    <w:tmpl w:val="D8023CCA"/>
    <w:lvl w:ilvl="0" w:tplc="767CD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DA32FC5"/>
    <w:multiLevelType w:val="hybridMultilevel"/>
    <w:tmpl w:val="2610A660"/>
    <w:lvl w:ilvl="0" w:tplc="4B9E7E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6FF3C62"/>
    <w:multiLevelType w:val="hybridMultilevel"/>
    <w:tmpl w:val="0D6C4184"/>
    <w:lvl w:ilvl="0" w:tplc="881C1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7">
    <w:nsid w:val="5AD901BF"/>
    <w:multiLevelType w:val="hybridMultilevel"/>
    <w:tmpl w:val="0E10F4E4"/>
    <w:lvl w:ilvl="0" w:tplc="84F8A2CC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63CA196C"/>
    <w:multiLevelType w:val="hybridMultilevel"/>
    <w:tmpl w:val="F99EAE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1468C8"/>
    <w:multiLevelType w:val="hybridMultilevel"/>
    <w:tmpl w:val="C368E45A"/>
    <w:lvl w:ilvl="0" w:tplc="1ABAB910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D3F5ED2"/>
    <w:multiLevelType w:val="hybridMultilevel"/>
    <w:tmpl w:val="ED20AB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FBE20CB"/>
    <w:multiLevelType w:val="hybridMultilevel"/>
    <w:tmpl w:val="7304E116"/>
    <w:lvl w:ilvl="0" w:tplc="93A0E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2FF6604"/>
    <w:multiLevelType w:val="hybridMultilevel"/>
    <w:tmpl w:val="DA44E6E2"/>
    <w:lvl w:ilvl="0" w:tplc="242AA1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9"/>
  </w:num>
  <w:num w:numId="8">
    <w:abstractNumId w:val="17"/>
  </w:num>
  <w:num w:numId="9">
    <w:abstractNumId w:val="4"/>
  </w:num>
  <w:num w:numId="10">
    <w:abstractNumId w:val="0"/>
  </w:num>
  <w:num w:numId="11">
    <w:abstractNumId w:val="18"/>
  </w:num>
  <w:num w:numId="12">
    <w:abstractNumId w:val="21"/>
  </w:num>
  <w:num w:numId="13">
    <w:abstractNumId w:val="14"/>
  </w:num>
  <w:num w:numId="14">
    <w:abstractNumId w:val="13"/>
  </w:num>
  <w:num w:numId="15">
    <w:abstractNumId w:val="9"/>
  </w:num>
  <w:num w:numId="16">
    <w:abstractNumId w:val="15"/>
  </w:num>
  <w:num w:numId="17">
    <w:abstractNumId w:val="5"/>
  </w:num>
  <w:num w:numId="18">
    <w:abstractNumId w:val="8"/>
  </w:num>
  <w:num w:numId="19">
    <w:abstractNumId w:val="1"/>
  </w:num>
  <w:num w:numId="20">
    <w:abstractNumId w:val="22"/>
  </w:num>
  <w:num w:numId="21">
    <w:abstractNumId w:val="2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C8"/>
    <w:rsid w:val="000743DA"/>
    <w:rsid w:val="00102C0F"/>
    <w:rsid w:val="001D1830"/>
    <w:rsid w:val="00390F6E"/>
    <w:rsid w:val="003D47F2"/>
    <w:rsid w:val="006D5D57"/>
    <w:rsid w:val="007D4AC8"/>
    <w:rsid w:val="00A4104C"/>
    <w:rsid w:val="00DF2800"/>
    <w:rsid w:val="00D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4C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4C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5868</Words>
  <Characters>33449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AsiouEGE</cp:lastModifiedBy>
  <cp:revision>7</cp:revision>
  <dcterms:created xsi:type="dcterms:W3CDTF">2020-02-25T15:22:00Z</dcterms:created>
  <dcterms:modified xsi:type="dcterms:W3CDTF">2020-02-26T13:20:00Z</dcterms:modified>
</cp:coreProperties>
</file>