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7D" w:rsidRDefault="0085537D" w:rsidP="008553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E127C" w:rsidRDefault="00AE127C" w:rsidP="00AE127C">
      <w:pPr>
        <w:suppressAutoHyphens/>
        <w:spacing w:after="0" w:line="240" w:lineRule="auto"/>
        <w:ind w:left="-283"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Рабочая программа составлена на основании:</w:t>
      </w:r>
    </w:p>
    <w:p w:rsidR="00AE127C" w:rsidRDefault="00AE127C" w:rsidP="00AE127C">
      <w:pPr>
        <w:numPr>
          <w:ilvl w:val="0"/>
          <w:numId w:val="5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федерального государственного стандарта основного общего образования,</w:t>
      </w:r>
    </w:p>
    <w:p w:rsidR="00AE127C" w:rsidRDefault="00AE127C" w:rsidP="00AE127C">
      <w:pPr>
        <w:numPr>
          <w:ilvl w:val="0"/>
          <w:numId w:val="5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примерной основной образовательной программы основного общего образования по математике от 8 апреля 2015года, </w:t>
      </w:r>
    </w:p>
    <w:p w:rsidR="00AE127C" w:rsidRDefault="00AE127C" w:rsidP="00AE127C">
      <w:pPr>
        <w:numPr>
          <w:ilvl w:val="0"/>
          <w:numId w:val="5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основной образовательной программы школы № 30, с использованием авторской программы под редакцией Т.А.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Бурмистровой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 УМК Г.В. Дорофеев и др.</w:t>
      </w:r>
    </w:p>
    <w:p w:rsidR="00AE127C" w:rsidRDefault="00AE127C" w:rsidP="00AE127C">
      <w:pPr>
        <w:numPr>
          <w:ilvl w:val="0"/>
          <w:numId w:val="5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приказ директора школы об утверждении календарного графика работ № 01-02 / 136 от 30.08.2016</w:t>
      </w:r>
    </w:p>
    <w:p w:rsidR="00AE127C" w:rsidRDefault="00AE127C" w:rsidP="00AE127C">
      <w:pPr>
        <w:numPr>
          <w:ilvl w:val="0"/>
          <w:numId w:val="5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Методическое письмо «О преподавании учебного материала «математика» в 2016-2017 учебном году.</w:t>
      </w:r>
    </w:p>
    <w:p w:rsidR="00AC4EE8" w:rsidRDefault="00AC4EE8" w:rsidP="00AC4EE8">
      <w:p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C4EE8" w:rsidRDefault="00AC4EE8" w:rsidP="00AC4EE8">
      <w:pPr>
        <w:pStyle w:val="a4"/>
        <w:spacing w:before="0" w:beforeAutospacing="0" w:after="0" w:afterAutospacing="0"/>
        <w:ind w:left="-397"/>
        <w:rPr>
          <w:color w:val="000000"/>
          <w:shd w:val="clear" w:color="auto" w:fill="FFFFFF"/>
        </w:rPr>
      </w:pPr>
      <w:r w:rsidRPr="0042451D">
        <w:rPr>
          <w:color w:val="000000"/>
          <w:shd w:val="clear" w:color="auto" w:fill="FFFFFF"/>
        </w:rPr>
        <w:t>Программа рассчитана на 35 часов, из расчета – 1 учебного часа в неделю.</w:t>
      </w:r>
    </w:p>
    <w:p w:rsidR="00AC4EE8" w:rsidRDefault="00AC4EE8" w:rsidP="00AC4EE8">
      <w:p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127C" w:rsidRDefault="00AE127C" w:rsidP="00AE127C">
      <w:p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127C" w:rsidRDefault="00AE127C" w:rsidP="00AE127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 методическое обеспечение: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образование. Под редакцией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В.А.Горского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>. М. «Просвещение» 2011г.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Методический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конструктор.М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>. «Просвещение» 2011г.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sz w:val="24"/>
          <w:szCs w:val="24"/>
        </w:rPr>
        <w:t>Екимова М.А., Кукин Г.П. Задачи на разрезание. М.: МЦНМО, 2002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sz w:val="24"/>
          <w:szCs w:val="24"/>
        </w:rPr>
        <w:t xml:space="preserve">Математика. 7-8 классы/ авт.-сост.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Ю.В.Лепехин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37E64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137E64">
        <w:rPr>
          <w:rFonts w:ascii="Times New Roman" w:hAnsi="Times New Roman" w:cs="Times New Roman"/>
          <w:sz w:val="24"/>
          <w:szCs w:val="24"/>
        </w:rPr>
        <w:t xml:space="preserve"> Учитель, 2010.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Е.Г.,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Дремов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E64">
        <w:rPr>
          <w:rFonts w:ascii="Times New Roman" w:hAnsi="Times New Roman" w:cs="Times New Roman"/>
          <w:sz w:val="24"/>
          <w:szCs w:val="24"/>
        </w:rPr>
        <w:t>В.А..</w:t>
      </w:r>
      <w:proofErr w:type="gramEnd"/>
      <w:r w:rsidRPr="00137E64">
        <w:rPr>
          <w:rFonts w:ascii="Times New Roman" w:hAnsi="Times New Roman" w:cs="Times New Roman"/>
          <w:sz w:val="24"/>
          <w:szCs w:val="24"/>
        </w:rPr>
        <w:t xml:space="preserve"> Иванов С.О. Математика. 6-11 классы Подготовка к олимпиадам: основные идеи, темы, типы задач. Под редакцией Ф.Ф. Лысенко,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С.Ю.Кулабухова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. Изд. 2-е,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>. И доп. – Ростов – на – Дону: Легион, 2015.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sz w:val="24"/>
          <w:szCs w:val="24"/>
        </w:rPr>
        <w:t xml:space="preserve">Мерлин А.В., Мерлина Н.И. Задачи для внеклассной работы по математике (5-11 классы): Учеб. Пособие, 2-е изд.,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>-школа, 2000.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sz w:val="24"/>
          <w:szCs w:val="24"/>
        </w:rPr>
        <w:t xml:space="preserve">Математика. 5-9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. Развитие математического </w:t>
      </w:r>
      <w:proofErr w:type="gramStart"/>
      <w:r w:rsidRPr="00137E64">
        <w:rPr>
          <w:rFonts w:ascii="Times New Roman" w:hAnsi="Times New Roman" w:cs="Times New Roman"/>
          <w:sz w:val="24"/>
          <w:szCs w:val="24"/>
        </w:rPr>
        <w:t>мышления :</w:t>
      </w:r>
      <w:proofErr w:type="gramEnd"/>
      <w:r w:rsidRPr="00137E64">
        <w:rPr>
          <w:rFonts w:ascii="Times New Roman" w:hAnsi="Times New Roman" w:cs="Times New Roman"/>
          <w:sz w:val="24"/>
          <w:szCs w:val="24"/>
        </w:rPr>
        <w:t xml:space="preserve"> олимпиады, конкурсы/ авт.-сост. И.В.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фотина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: Учитель, 2010.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А.В. Математический кружок. 6-7 классы. М.: Посев, 2003.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А.В. Тысяча и одна задача по математике: Кн. для учащихся 5-7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>. М.: Просвещение, 2002.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 в школе. 5-11 классы. 3-е изд.,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>. и доп. М.: Айрис-пресс, 2004.</w:t>
      </w:r>
    </w:p>
    <w:p w:rsidR="00AE127C" w:rsidRPr="00137E64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А.В. Олимпиадные задачи по математике и методы их решения. М.: Дрофа, 2003.</w:t>
      </w:r>
    </w:p>
    <w:p w:rsidR="00AE127C" w:rsidRDefault="00AE127C" w:rsidP="00AE12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 А.В. Математика: Задачи на смекалку: Учеб. пособие для 5-6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E6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37E64">
        <w:rPr>
          <w:rFonts w:ascii="Times New Roman" w:hAnsi="Times New Roman" w:cs="Times New Roman"/>
          <w:sz w:val="24"/>
          <w:szCs w:val="24"/>
        </w:rPr>
        <w:t>. учреждений. М.: Просвещение, 2000.</w:t>
      </w:r>
    </w:p>
    <w:p w:rsidR="00AE127C" w:rsidRPr="004F3417" w:rsidRDefault="00AE127C" w:rsidP="00AE127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F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ОСВОЯНИЯ СОДЕРЖАНИЯ ПРОГРАММЫ</w:t>
      </w:r>
    </w:p>
    <w:p w:rsidR="00AE127C" w:rsidRPr="001C725F" w:rsidRDefault="00AE127C" w:rsidP="00AE127C">
      <w:pPr>
        <w:pStyle w:val="2"/>
        <w:rPr>
          <w:rStyle w:val="20"/>
          <w:b/>
          <w:sz w:val="24"/>
          <w:szCs w:val="24"/>
        </w:rPr>
      </w:pPr>
      <w:r w:rsidRPr="001C725F">
        <w:rPr>
          <w:rStyle w:val="20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 xml:space="preserve">2. </w:t>
      </w:r>
      <w:proofErr w:type="spellStart"/>
      <w:r w:rsidRPr="00200B0C">
        <w:rPr>
          <w:rStyle w:val="dash041e005f0431005f044b005f0447005f043d005f044b005f0439005f005fchar1char1"/>
        </w:rPr>
        <w:t>Сформированность</w:t>
      </w:r>
      <w:proofErr w:type="spellEnd"/>
      <w:r w:rsidRPr="00200B0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 xml:space="preserve">3. </w:t>
      </w:r>
      <w:proofErr w:type="spellStart"/>
      <w:r w:rsidRPr="00200B0C">
        <w:rPr>
          <w:rStyle w:val="dash041e005f0431005f044b005f0447005f043d005f044b005f0439005f005fchar1char1"/>
        </w:rPr>
        <w:t>Сформированность</w:t>
      </w:r>
      <w:proofErr w:type="spellEnd"/>
      <w:r w:rsidRPr="00200B0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AE127C" w:rsidRPr="00200B0C" w:rsidRDefault="00AE127C" w:rsidP="00AE127C">
      <w:pPr>
        <w:pStyle w:val="2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200B0C">
        <w:rPr>
          <w:sz w:val="24"/>
          <w:szCs w:val="24"/>
        </w:rPr>
        <w:t xml:space="preserve">1.2.4. </w:t>
      </w:r>
      <w:proofErr w:type="spellStart"/>
      <w:r w:rsidRPr="00200B0C">
        <w:rPr>
          <w:sz w:val="24"/>
          <w:szCs w:val="24"/>
        </w:rPr>
        <w:t>Метапредметные</w:t>
      </w:r>
      <w:proofErr w:type="spellEnd"/>
      <w:r w:rsidRPr="00200B0C">
        <w:rPr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E127C" w:rsidRPr="00200B0C" w:rsidRDefault="00AE127C" w:rsidP="00AE127C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продукта/результата;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B0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200B0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E127C" w:rsidRPr="00200B0C" w:rsidRDefault="00AE127C" w:rsidP="00AE127C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E127C" w:rsidRPr="00200B0C" w:rsidRDefault="00AE127C" w:rsidP="00AE1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E127C" w:rsidRPr="00200B0C" w:rsidRDefault="00AE127C" w:rsidP="00AE127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E127C" w:rsidRPr="00200B0C" w:rsidRDefault="00AE127C" w:rsidP="00AE127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E127C" w:rsidRPr="00200B0C" w:rsidRDefault="00AE127C" w:rsidP="00AE127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E127C" w:rsidRPr="00200B0C" w:rsidRDefault="00AE127C" w:rsidP="00AE12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AE127C" w:rsidRPr="00200B0C" w:rsidRDefault="00AE127C" w:rsidP="00AE127C">
      <w:pPr>
        <w:pStyle w:val="a5"/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E127C" w:rsidRPr="00200B0C" w:rsidRDefault="00AE127C" w:rsidP="00AE127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E127C" w:rsidRPr="00200B0C" w:rsidRDefault="00AE127C" w:rsidP="00AE127C">
      <w:pPr>
        <w:widowControl w:val="0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учителя.</w:t>
      </w:r>
    </w:p>
    <w:p w:rsidR="00AE127C" w:rsidRPr="00200B0C" w:rsidRDefault="00AE127C" w:rsidP="00AE127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E127C" w:rsidRPr="00200B0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E127C" w:rsidRDefault="00AE127C" w:rsidP="00AE127C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C725F" w:rsidRDefault="001C725F" w:rsidP="001C725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127C" w:rsidRDefault="00AE127C" w:rsidP="00AE127C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769"/>
      </w:tblGrid>
      <w:tr w:rsidR="00AE127C" w:rsidTr="00AE127C">
        <w:tc>
          <w:tcPr>
            <w:tcW w:w="2978" w:type="dxa"/>
          </w:tcPr>
          <w:p w:rsidR="00AE127C" w:rsidRDefault="00AE127C" w:rsidP="00AE127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6769" w:type="dxa"/>
          </w:tcPr>
          <w:p w:rsidR="00AE127C" w:rsidRDefault="00AE127C" w:rsidP="00AE127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деятельности.</w:t>
            </w:r>
          </w:p>
        </w:tc>
      </w:tr>
      <w:tr w:rsidR="00AE127C" w:rsidTr="00AE127C">
        <w:tc>
          <w:tcPr>
            <w:tcW w:w="2978" w:type="dxa"/>
          </w:tcPr>
          <w:p w:rsidR="00AE127C" w:rsidRPr="001C725F" w:rsidRDefault="00AE127C" w:rsidP="00AE127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>1. Четность.</w:t>
            </w:r>
          </w:p>
        </w:tc>
        <w:tc>
          <w:tcPr>
            <w:tcW w:w="6769" w:type="dxa"/>
          </w:tcPr>
          <w:p w:rsidR="00AE127C" w:rsidRPr="001C725F" w:rsidRDefault="00AC4EE8" w:rsidP="00AC4EE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Применение свойств</w:t>
            </w:r>
            <w:r w:rsidR="00AE127C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делимости для доказательства делимости числовых и буквенных выражений. Делать умозакл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ючения и выводы. Аргументирование своей точки</w:t>
            </w:r>
            <w:r w:rsidR="00AE127C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зрения,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спор. Приведение</w:t>
            </w:r>
            <w:r w:rsidR="00AE127C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пример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AE127C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использования математических знаний.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свойств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 и произведения, доказательство утверждений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>, обращаясь к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формулировкам. Конструирование математических утверждений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связки «если …, то …». Решение задач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типа по теме «Четность».</w:t>
            </w:r>
          </w:p>
        </w:tc>
      </w:tr>
      <w:tr w:rsidR="00AE127C" w:rsidTr="00AE127C">
        <w:tc>
          <w:tcPr>
            <w:tcW w:w="2978" w:type="dxa"/>
          </w:tcPr>
          <w:p w:rsidR="00AE127C" w:rsidRPr="001C725F" w:rsidRDefault="00AE127C" w:rsidP="00AE127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2.Раскраски.</w:t>
            </w:r>
          </w:p>
        </w:tc>
        <w:tc>
          <w:tcPr>
            <w:tcW w:w="6769" w:type="dxa"/>
          </w:tcPr>
          <w:p w:rsidR="00AE127C" w:rsidRPr="001C725F" w:rsidRDefault="00AC4EE8" w:rsidP="00AC4EE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осмысливание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задачи, пере формулирование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извлечение необходимой информации. Моделирование условия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задачи, используя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предметы и рисунки. Решение задачи. Планирование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решения задачи. Оценка полученного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условию. Применение новых способов</w:t>
            </w:r>
            <w:r w:rsidR="00AE127C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к решению задач, отражающих жизненные ситуации</w:t>
            </w:r>
          </w:p>
        </w:tc>
      </w:tr>
      <w:tr w:rsidR="00AE127C" w:rsidTr="00AE127C">
        <w:tc>
          <w:tcPr>
            <w:tcW w:w="2978" w:type="dxa"/>
          </w:tcPr>
          <w:p w:rsidR="00AE127C" w:rsidRPr="001C725F" w:rsidRDefault="001C725F" w:rsidP="00AE127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>3.Логические задачи.</w:t>
            </w:r>
          </w:p>
        </w:tc>
        <w:tc>
          <w:tcPr>
            <w:tcW w:w="6769" w:type="dxa"/>
          </w:tcPr>
          <w:p w:rsidR="00AE127C" w:rsidRPr="001C725F" w:rsidRDefault="00AC4EE8" w:rsidP="00AC4EE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осмысливание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 формулирование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извлечение необходимой информации. Моделирование условия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задачи, используя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предметы и рисунки. Решение задачи. Планирование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решения задачи. Оценка полученного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условию. Применение новых способов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к решению задач, отражающих жизненные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Создание и преобразование</w:t>
            </w:r>
            <w:r w:rsidR="001C725F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модели и схемы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для решения логических задач. Использование схемы и таблицы. осуществление</w:t>
            </w:r>
            <w:r w:rsidR="001C725F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выбор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C725F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наиболее эффективных способов решения задач в зависимости от конкретных условий</w:t>
            </w:r>
          </w:p>
        </w:tc>
      </w:tr>
      <w:tr w:rsidR="00AE127C" w:rsidTr="00AE127C">
        <w:tc>
          <w:tcPr>
            <w:tcW w:w="2978" w:type="dxa"/>
          </w:tcPr>
          <w:p w:rsidR="00AE127C" w:rsidRPr="001C725F" w:rsidRDefault="001C725F" w:rsidP="00AE127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>4. Текстовые задачи.</w:t>
            </w:r>
          </w:p>
        </w:tc>
        <w:tc>
          <w:tcPr>
            <w:tcW w:w="6769" w:type="dxa"/>
          </w:tcPr>
          <w:p w:rsidR="00AE127C" w:rsidRPr="001C725F" w:rsidRDefault="00AC4EE8" w:rsidP="001C725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осмысливание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 формулирование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извлечение необходимой информации. Моделирование условия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задачи, используя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предметы и рисунки. Решение задачи. Планирование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решения задачи. Оценка полученного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условию. Применение новых способов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к решению задач, отражающих жизненные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="001C725F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различных видов и при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менение для этого разных способов</w:t>
            </w:r>
            <w:r w:rsidR="001C725F" w:rsidRPr="001C7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127C" w:rsidTr="00AE127C">
        <w:tc>
          <w:tcPr>
            <w:tcW w:w="2978" w:type="dxa"/>
          </w:tcPr>
          <w:p w:rsidR="00AE127C" w:rsidRPr="001C725F" w:rsidRDefault="001C725F" w:rsidP="001C725F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>5. Геометрические задачи.</w:t>
            </w:r>
          </w:p>
        </w:tc>
        <w:tc>
          <w:tcPr>
            <w:tcW w:w="6769" w:type="dxa"/>
          </w:tcPr>
          <w:p w:rsidR="00AE127C" w:rsidRPr="001C725F" w:rsidRDefault="00AC4EE8" w:rsidP="001C725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="001C725F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рисунках, в окружающем мире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еометрические задачи. Изображение</w:t>
            </w:r>
            <w:r w:rsidR="001C725F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на клетчатой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геометрические рисунки. Решение задач</w:t>
            </w:r>
            <w:r w:rsidR="001C725F"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на параллельные прямые, прямоугольные и равнобедренные треугольники, соотношения в прямоугольном треугольнике, на построение.</w:t>
            </w:r>
          </w:p>
        </w:tc>
      </w:tr>
      <w:tr w:rsidR="001C725F" w:rsidTr="00AE127C">
        <w:tc>
          <w:tcPr>
            <w:tcW w:w="2978" w:type="dxa"/>
          </w:tcPr>
          <w:p w:rsidR="001C725F" w:rsidRPr="001C725F" w:rsidRDefault="001C725F" w:rsidP="001C725F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6.  Принцип </w:t>
            </w:r>
            <w:proofErr w:type="spellStart"/>
            <w:r w:rsidRPr="001C725F">
              <w:rPr>
                <w:rFonts w:ascii="Times New Roman" w:hAnsi="Times New Roman" w:cs="Times New Roman"/>
                <w:sz w:val="24"/>
                <w:szCs w:val="24"/>
              </w:rPr>
              <w:t>Дерихле</w:t>
            </w:r>
            <w:proofErr w:type="spellEnd"/>
            <w:r w:rsidRPr="001C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1C725F" w:rsidRPr="001C725F" w:rsidRDefault="00AC4EE8" w:rsidP="001C725F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осмысливание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 формулирование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извлечение необходимой информации. Моделирование условия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задачи, используя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предметы и рисунки. Решение задачи. Планирование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решения задачи. Оценка полученного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условию. Применение новых способов</w:t>
            </w:r>
            <w:r w:rsidRPr="001C725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к решению задач, отражающих жизненные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127C" w:rsidRPr="00AE127C" w:rsidRDefault="00AE127C" w:rsidP="00AE127C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7C" w:rsidRPr="00137E64" w:rsidRDefault="00AE127C" w:rsidP="00AE127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9678C" w:rsidRPr="00F9678C" w:rsidRDefault="00F9678C" w:rsidP="00F9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1E2" w:rsidRPr="006861E2" w:rsidRDefault="006861E2" w:rsidP="003B1C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</w:t>
      </w:r>
      <w:r w:rsidR="003B1CE1">
        <w:rPr>
          <w:rFonts w:ascii="Times New Roman" w:hAnsi="Times New Roman" w:cs="Times New Roman"/>
          <w:b/>
          <w:sz w:val="32"/>
          <w:szCs w:val="32"/>
        </w:rPr>
        <w:t>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1276"/>
        <w:gridCol w:w="1099"/>
      </w:tblGrid>
      <w:tr w:rsidR="003B1CE1" w:rsidTr="003B1CE1">
        <w:tc>
          <w:tcPr>
            <w:tcW w:w="1101" w:type="dxa"/>
            <w:vMerge w:val="restart"/>
          </w:tcPr>
          <w:p w:rsidR="003B1CE1" w:rsidRPr="000045CF" w:rsidRDefault="003B1CE1" w:rsidP="0000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CF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095" w:type="dxa"/>
            <w:vMerge w:val="restart"/>
          </w:tcPr>
          <w:p w:rsidR="003B1CE1" w:rsidRPr="000045CF" w:rsidRDefault="003B1CE1" w:rsidP="0000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C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75" w:type="dxa"/>
            <w:gridSpan w:val="2"/>
          </w:tcPr>
          <w:p w:rsidR="003B1CE1" w:rsidRPr="006A1BB8" w:rsidRDefault="003B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B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B1CE1" w:rsidTr="003B1CE1">
        <w:tc>
          <w:tcPr>
            <w:tcW w:w="1101" w:type="dxa"/>
            <w:vMerge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B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BB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E127C" w:rsidTr="008D080C">
        <w:tc>
          <w:tcPr>
            <w:tcW w:w="9571" w:type="dxa"/>
            <w:gridSpan w:val="4"/>
          </w:tcPr>
          <w:p w:rsidR="00AE127C" w:rsidRPr="006A1BB8" w:rsidRDefault="00AE1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Четность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4ч</w:t>
            </w:r>
          </w:p>
        </w:tc>
      </w:tr>
      <w:tr w:rsidR="006861E2" w:rsidTr="003B1CE1">
        <w:tc>
          <w:tcPr>
            <w:tcW w:w="1101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</w:tc>
        <w:tc>
          <w:tcPr>
            <w:tcW w:w="1276" w:type="dxa"/>
          </w:tcPr>
          <w:p w:rsidR="006861E2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99" w:type="dxa"/>
          </w:tcPr>
          <w:p w:rsidR="006861E2" w:rsidRPr="006A1BB8" w:rsidRDefault="0068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E2" w:rsidTr="003B1CE1">
        <w:tc>
          <w:tcPr>
            <w:tcW w:w="1101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Четность как инвариант.</w:t>
            </w:r>
          </w:p>
        </w:tc>
        <w:tc>
          <w:tcPr>
            <w:tcW w:w="1276" w:type="dxa"/>
          </w:tcPr>
          <w:p w:rsidR="006861E2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99" w:type="dxa"/>
          </w:tcPr>
          <w:p w:rsidR="006861E2" w:rsidRPr="006A1BB8" w:rsidRDefault="0068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E2" w:rsidTr="003B1CE1">
        <w:tc>
          <w:tcPr>
            <w:tcW w:w="1101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861E2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Четность суммы и произведения чисел.</w:t>
            </w:r>
          </w:p>
        </w:tc>
        <w:tc>
          <w:tcPr>
            <w:tcW w:w="1276" w:type="dxa"/>
          </w:tcPr>
          <w:p w:rsidR="006861E2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99" w:type="dxa"/>
          </w:tcPr>
          <w:p w:rsidR="006861E2" w:rsidRPr="006A1BB8" w:rsidRDefault="0068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E2" w:rsidTr="003B1CE1">
        <w:tc>
          <w:tcPr>
            <w:tcW w:w="1101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861E2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«Четность».</w:t>
            </w:r>
          </w:p>
        </w:tc>
        <w:tc>
          <w:tcPr>
            <w:tcW w:w="1276" w:type="dxa"/>
          </w:tcPr>
          <w:p w:rsidR="006861E2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99" w:type="dxa"/>
          </w:tcPr>
          <w:p w:rsidR="006861E2" w:rsidRPr="006A1BB8" w:rsidRDefault="0068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7C" w:rsidTr="00495BEF">
        <w:tc>
          <w:tcPr>
            <w:tcW w:w="9571" w:type="dxa"/>
            <w:gridSpan w:val="4"/>
          </w:tcPr>
          <w:p w:rsidR="00AE127C" w:rsidRPr="00AE127C" w:rsidRDefault="00AE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Раскраски. 2ч</w:t>
            </w:r>
          </w:p>
        </w:tc>
      </w:tr>
      <w:tr w:rsidR="006861E2" w:rsidTr="003B1CE1">
        <w:tc>
          <w:tcPr>
            <w:tcW w:w="1101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861E2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Раскраски.</w:t>
            </w:r>
          </w:p>
        </w:tc>
        <w:tc>
          <w:tcPr>
            <w:tcW w:w="1276" w:type="dxa"/>
          </w:tcPr>
          <w:p w:rsidR="006861E2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99" w:type="dxa"/>
          </w:tcPr>
          <w:p w:rsidR="006861E2" w:rsidRPr="006A1BB8" w:rsidRDefault="0068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E2" w:rsidTr="003B1CE1">
        <w:tc>
          <w:tcPr>
            <w:tcW w:w="1101" w:type="dxa"/>
          </w:tcPr>
          <w:p w:rsidR="006861E2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861E2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раскрасок.</w:t>
            </w:r>
          </w:p>
        </w:tc>
        <w:tc>
          <w:tcPr>
            <w:tcW w:w="1276" w:type="dxa"/>
          </w:tcPr>
          <w:p w:rsidR="006861E2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99" w:type="dxa"/>
          </w:tcPr>
          <w:p w:rsidR="006861E2" w:rsidRPr="006A1BB8" w:rsidRDefault="0068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7C" w:rsidTr="005E4A52">
        <w:tc>
          <w:tcPr>
            <w:tcW w:w="9571" w:type="dxa"/>
            <w:gridSpan w:val="4"/>
          </w:tcPr>
          <w:p w:rsidR="00AE127C" w:rsidRPr="00AE127C" w:rsidRDefault="00AE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задачи. 9ч</w:t>
            </w: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B1CE1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типа «Кто </w:t>
            </w:r>
            <w:proofErr w:type="gramStart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 кто?»  Метод графов.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B1CE1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типа «Кто </w:t>
            </w:r>
            <w:proofErr w:type="gramStart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 кто?» Табличный способ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B1CE1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B1CE1" w:rsidRPr="000045CF" w:rsidRDefault="00BD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кругов Эйлера.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B1CE1" w:rsidRPr="000045CF" w:rsidRDefault="00F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B1CE1" w:rsidRPr="000045CF" w:rsidRDefault="00F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B1CE1" w:rsidRPr="000045CF" w:rsidRDefault="00F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B1CE1" w:rsidRPr="000045CF" w:rsidRDefault="00F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повышенной сложности.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F" w:rsidTr="003B1CE1">
        <w:tc>
          <w:tcPr>
            <w:tcW w:w="1101" w:type="dxa"/>
          </w:tcPr>
          <w:p w:rsidR="000045CF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0045CF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276" w:type="dxa"/>
          </w:tcPr>
          <w:p w:rsidR="000045CF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99" w:type="dxa"/>
          </w:tcPr>
          <w:p w:rsidR="000045CF" w:rsidRPr="006A1BB8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7C" w:rsidTr="00F348BC">
        <w:tc>
          <w:tcPr>
            <w:tcW w:w="9571" w:type="dxa"/>
            <w:gridSpan w:val="4"/>
          </w:tcPr>
          <w:p w:rsidR="00AE127C" w:rsidRPr="00AE127C" w:rsidRDefault="00AE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задачи. 7ч</w:t>
            </w: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B1CE1" w:rsidRPr="000045CF" w:rsidRDefault="00F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1276" w:type="dxa"/>
          </w:tcPr>
          <w:p w:rsidR="003B1CE1" w:rsidRPr="006A1BB8" w:rsidRDefault="000F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B1CE1" w:rsidRPr="000045CF" w:rsidRDefault="00F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276" w:type="dxa"/>
          </w:tcPr>
          <w:p w:rsidR="003B1CE1" w:rsidRPr="006A1BB8" w:rsidRDefault="00E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B1CE1" w:rsidRPr="000045CF" w:rsidRDefault="00F7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276" w:type="dxa"/>
          </w:tcPr>
          <w:p w:rsidR="003B1CE1" w:rsidRPr="006A1BB8" w:rsidRDefault="00E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B1CE1" w:rsidRPr="000045CF" w:rsidRDefault="009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1276" w:type="dxa"/>
          </w:tcPr>
          <w:p w:rsidR="003B1CE1" w:rsidRPr="006A1BB8" w:rsidRDefault="00E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B1CE1" w:rsidRPr="000045CF" w:rsidRDefault="009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Доли, дроби и проценты.</w:t>
            </w:r>
          </w:p>
        </w:tc>
        <w:tc>
          <w:tcPr>
            <w:tcW w:w="1276" w:type="dxa"/>
          </w:tcPr>
          <w:p w:rsidR="003B1CE1" w:rsidRPr="006A1BB8" w:rsidRDefault="00E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B1CE1" w:rsidRPr="000045CF" w:rsidRDefault="009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276" w:type="dxa"/>
          </w:tcPr>
          <w:p w:rsidR="003B1CE1" w:rsidRPr="006A1BB8" w:rsidRDefault="00E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B1CE1" w:rsidRPr="000045CF" w:rsidRDefault="009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на проценты.</w:t>
            </w:r>
          </w:p>
        </w:tc>
        <w:tc>
          <w:tcPr>
            <w:tcW w:w="1276" w:type="dxa"/>
          </w:tcPr>
          <w:p w:rsidR="003B1CE1" w:rsidRPr="006A1BB8" w:rsidRDefault="00E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7C" w:rsidTr="009157F0">
        <w:tc>
          <w:tcPr>
            <w:tcW w:w="9571" w:type="dxa"/>
            <w:gridSpan w:val="4"/>
          </w:tcPr>
          <w:p w:rsidR="00AE127C" w:rsidRPr="00AE127C" w:rsidRDefault="00AE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задачи. 9ч</w:t>
            </w: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B1CE1" w:rsidRPr="000045CF" w:rsidRDefault="009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Числа и фигуры.</w:t>
            </w:r>
          </w:p>
        </w:tc>
        <w:tc>
          <w:tcPr>
            <w:tcW w:w="1276" w:type="dxa"/>
          </w:tcPr>
          <w:p w:rsidR="003B1CE1" w:rsidRPr="006A1BB8" w:rsidRDefault="00EC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B1CE1" w:rsidRPr="000045CF" w:rsidRDefault="009D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Формула Пика.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Задачи на площадь.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Математическое соревнование.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7C" w:rsidTr="00263D8F">
        <w:tc>
          <w:tcPr>
            <w:tcW w:w="9571" w:type="dxa"/>
            <w:gridSpan w:val="4"/>
          </w:tcPr>
          <w:p w:rsidR="00AE127C" w:rsidRPr="00AE127C" w:rsidRDefault="00AE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 </w:t>
            </w:r>
            <w:proofErr w:type="spellStart"/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Дерихле</w:t>
            </w:r>
            <w:proofErr w:type="spellEnd"/>
            <w:r w:rsidRPr="00AE127C">
              <w:rPr>
                <w:rFonts w:ascii="Times New Roman" w:hAnsi="Times New Roman" w:cs="Times New Roman"/>
                <w:b/>
                <w:sz w:val="24"/>
                <w:szCs w:val="24"/>
              </w:rPr>
              <w:t>. 4ч.</w:t>
            </w: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Дерихле</w:t>
            </w:r>
            <w:proofErr w:type="spellEnd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 в арифметике и алгебре.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Дерихле</w:t>
            </w:r>
            <w:proofErr w:type="spellEnd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 в геометрии.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различных задач принципом </w:t>
            </w:r>
            <w:proofErr w:type="spellStart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Дерихле</w:t>
            </w:r>
            <w:proofErr w:type="spellEnd"/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1CE1" w:rsidRPr="006A1BB8" w:rsidRDefault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E1" w:rsidTr="003B1CE1">
        <w:tc>
          <w:tcPr>
            <w:tcW w:w="1101" w:type="dxa"/>
          </w:tcPr>
          <w:p w:rsidR="003B1CE1" w:rsidRPr="000045CF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3B1CE1" w:rsidRPr="000045CF" w:rsidRDefault="0000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C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AE127C">
              <w:rPr>
                <w:rFonts w:ascii="Times New Roman" w:hAnsi="Times New Roman" w:cs="Times New Roman"/>
                <w:sz w:val="24"/>
                <w:szCs w:val="24"/>
              </w:rPr>
              <w:t>овое занятие. Защита проектов.</w:t>
            </w:r>
          </w:p>
        </w:tc>
        <w:tc>
          <w:tcPr>
            <w:tcW w:w="1276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1CE1" w:rsidRPr="006A1BB8" w:rsidRDefault="003B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BB8" w:rsidRDefault="006A1BB8" w:rsidP="00F96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sectPr w:rsidR="006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>
      <w:start w:val="1"/>
      <w:numFmt w:val="lowerRoman"/>
      <w:lvlText w:val="%3."/>
      <w:lvlJc w:val="right"/>
      <w:pPr>
        <w:ind w:left="2931" w:hanging="180"/>
      </w:pPr>
    </w:lvl>
    <w:lvl w:ilvl="3" w:tplc="0419000F">
      <w:start w:val="1"/>
      <w:numFmt w:val="decimal"/>
      <w:lvlText w:val="%4."/>
      <w:lvlJc w:val="left"/>
      <w:pPr>
        <w:ind w:left="3651" w:hanging="360"/>
      </w:pPr>
    </w:lvl>
    <w:lvl w:ilvl="4" w:tplc="04190019">
      <w:start w:val="1"/>
      <w:numFmt w:val="lowerLetter"/>
      <w:lvlText w:val="%5."/>
      <w:lvlJc w:val="left"/>
      <w:pPr>
        <w:ind w:left="4371" w:hanging="360"/>
      </w:pPr>
    </w:lvl>
    <w:lvl w:ilvl="5" w:tplc="0419001B">
      <w:start w:val="1"/>
      <w:numFmt w:val="lowerRoman"/>
      <w:lvlText w:val="%6."/>
      <w:lvlJc w:val="right"/>
      <w:pPr>
        <w:ind w:left="5091" w:hanging="180"/>
      </w:pPr>
    </w:lvl>
    <w:lvl w:ilvl="6" w:tplc="0419000F">
      <w:start w:val="1"/>
      <w:numFmt w:val="decimal"/>
      <w:lvlText w:val="%7."/>
      <w:lvlJc w:val="left"/>
      <w:pPr>
        <w:ind w:left="5811" w:hanging="360"/>
      </w:pPr>
    </w:lvl>
    <w:lvl w:ilvl="7" w:tplc="04190019">
      <w:start w:val="1"/>
      <w:numFmt w:val="lowerLetter"/>
      <w:lvlText w:val="%8."/>
      <w:lvlJc w:val="left"/>
      <w:pPr>
        <w:ind w:left="6531" w:hanging="360"/>
      </w:pPr>
    </w:lvl>
    <w:lvl w:ilvl="8" w:tplc="0419001B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7F"/>
    <w:rsid w:val="000045CF"/>
    <w:rsid w:val="000F59D3"/>
    <w:rsid w:val="00137E64"/>
    <w:rsid w:val="001C725F"/>
    <w:rsid w:val="0032131A"/>
    <w:rsid w:val="003B1CE1"/>
    <w:rsid w:val="00655D36"/>
    <w:rsid w:val="006861E2"/>
    <w:rsid w:val="006A1BB8"/>
    <w:rsid w:val="0085537D"/>
    <w:rsid w:val="009D60F9"/>
    <w:rsid w:val="00AB6BC8"/>
    <w:rsid w:val="00AC4EE8"/>
    <w:rsid w:val="00AE127C"/>
    <w:rsid w:val="00BD1788"/>
    <w:rsid w:val="00CE327F"/>
    <w:rsid w:val="00EC525F"/>
    <w:rsid w:val="00F7236C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0FE6-AFD5-42A0-81BD-F78C02B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D"/>
  </w:style>
  <w:style w:type="paragraph" w:styleId="2">
    <w:name w:val="heading 2"/>
    <w:basedOn w:val="a"/>
    <w:link w:val="20"/>
    <w:qFormat/>
    <w:rsid w:val="00AE127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127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AE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AE127C"/>
    <w:pPr>
      <w:spacing w:after="160" w:line="259" w:lineRule="auto"/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12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AE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2016-10-31T12:16:00Z</dcterms:created>
  <dcterms:modified xsi:type="dcterms:W3CDTF">2016-11-24T03:40:00Z</dcterms:modified>
</cp:coreProperties>
</file>