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2E" w:rsidRPr="009D1A1F" w:rsidRDefault="0090392E" w:rsidP="0090392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1F">
        <w:rPr>
          <w:rFonts w:ascii="Times New Roman" w:eastAsia="Times New Roman" w:hAnsi="Times New Roman"/>
          <w:b/>
          <w:sz w:val="32"/>
          <w:szCs w:val="32"/>
        </w:rPr>
        <w:t>Пояснительная записка</w:t>
      </w:r>
    </w:p>
    <w:p w:rsidR="0090392E" w:rsidRPr="009D1A1F" w:rsidRDefault="0090392E" w:rsidP="0090392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90392E" w:rsidRPr="00846400" w:rsidRDefault="0090392E" w:rsidP="0090392E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6400">
        <w:rPr>
          <w:rFonts w:ascii="Times New Roman" w:eastAsia="Times New Roman" w:hAnsi="Times New Roman"/>
          <w:sz w:val="24"/>
          <w:szCs w:val="24"/>
          <w:lang w:eastAsia="zh-CN"/>
        </w:rPr>
        <w:t>Рабочая программа составлена на основании:</w:t>
      </w:r>
    </w:p>
    <w:p w:rsidR="0090392E" w:rsidRPr="00846400" w:rsidRDefault="0090392E" w:rsidP="0090392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6400">
        <w:rPr>
          <w:rFonts w:ascii="Times New Roman" w:eastAsia="Times New Roman" w:hAnsi="Times New Roman"/>
          <w:sz w:val="24"/>
          <w:szCs w:val="24"/>
          <w:lang w:eastAsia="zh-CN"/>
        </w:rPr>
        <w:t>федерального государственного стандарта основного общего образования,</w:t>
      </w:r>
    </w:p>
    <w:p w:rsidR="0090392E" w:rsidRPr="00846400" w:rsidRDefault="0090392E" w:rsidP="0090392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6400">
        <w:rPr>
          <w:rFonts w:ascii="Times New Roman" w:eastAsia="Times New Roman" w:hAnsi="Times New Roman"/>
          <w:sz w:val="24"/>
          <w:szCs w:val="24"/>
          <w:lang w:eastAsia="zh-CN"/>
        </w:rPr>
        <w:t xml:space="preserve">примерной основной образовательной программы основного общего образования по математике от 8 апреля 2015года, </w:t>
      </w:r>
    </w:p>
    <w:p w:rsidR="0090392E" w:rsidRPr="00846400" w:rsidRDefault="0090392E" w:rsidP="0090392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6400">
        <w:rPr>
          <w:rFonts w:ascii="Times New Roman" w:eastAsia="Times New Roman" w:hAnsi="Times New Roman"/>
          <w:sz w:val="24"/>
          <w:szCs w:val="24"/>
          <w:lang w:eastAsia="zh-CN"/>
        </w:rPr>
        <w:t xml:space="preserve">основной образовательной программы школы № 30, с использованием авторской программы под редакцией Т.А. </w:t>
      </w:r>
      <w:proofErr w:type="spellStart"/>
      <w:r w:rsidRPr="00846400">
        <w:rPr>
          <w:rFonts w:ascii="Times New Roman" w:eastAsia="Times New Roman" w:hAnsi="Times New Roman"/>
          <w:sz w:val="24"/>
          <w:szCs w:val="24"/>
          <w:lang w:eastAsia="zh-CN"/>
        </w:rPr>
        <w:t>Бурмистровой</w:t>
      </w:r>
      <w:proofErr w:type="spellEnd"/>
      <w:r w:rsidRPr="00846400">
        <w:rPr>
          <w:rFonts w:ascii="Times New Roman" w:eastAsia="Times New Roman" w:hAnsi="Times New Roman"/>
          <w:sz w:val="24"/>
          <w:szCs w:val="24"/>
          <w:lang w:eastAsia="zh-CN"/>
        </w:rPr>
        <w:t xml:space="preserve">  к  УМК Г.В. Дорофеев и др.</w:t>
      </w:r>
    </w:p>
    <w:p w:rsidR="0090392E" w:rsidRPr="00846400" w:rsidRDefault="0090392E" w:rsidP="0090392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6400">
        <w:rPr>
          <w:rFonts w:ascii="Times New Roman" w:eastAsia="Times New Roman" w:hAnsi="Times New Roman"/>
          <w:sz w:val="24"/>
          <w:szCs w:val="24"/>
          <w:lang w:eastAsia="zh-CN"/>
        </w:rPr>
        <w:t>приказ директора школы об утверждении календарного графика работ       № 01-02 / 136 от 30.08.2017</w:t>
      </w:r>
    </w:p>
    <w:p w:rsidR="0090392E" w:rsidRPr="00846400" w:rsidRDefault="0090392E" w:rsidP="0090392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6400">
        <w:rPr>
          <w:rFonts w:ascii="Times New Roman" w:eastAsia="Times New Roman" w:hAnsi="Times New Roman"/>
          <w:sz w:val="24"/>
          <w:szCs w:val="24"/>
          <w:lang w:eastAsia="zh-CN"/>
        </w:rPr>
        <w:t>Методическое письмо «О преподавании учебного материала «математика» в 2018-2019 учебном году.</w:t>
      </w:r>
    </w:p>
    <w:p w:rsidR="0090392E" w:rsidRPr="00846400" w:rsidRDefault="0090392E" w:rsidP="0090392E">
      <w:pPr>
        <w:pStyle w:val="a4"/>
        <w:ind w:left="1491"/>
        <w:rPr>
          <w:rFonts w:ascii="Times New Roman" w:eastAsia="Calibri" w:hAnsi="Times New Roman"/>
          <w:b/>
          <w:sz w:val="24"/>
          <w:szCs w:val="24"/>
        </w:rPr>
      </w:pPr>
    </w:p>
    <w:p w:rsidR="0090392E" w:rsidRPr="00846400" w:rsidRDefault="0090392E" w:rsidP="0090392E">
      <w:pPr>
        <w:pStyle w:val="a4"/>
        <w:ind w:left="1491"/>
        <w:rPr>
          <w:rFonts w:ascii="Times New Roman" w:eastAsia="Calibri" w:hAnsi="Times New Roman"/>
          <w:b/>
          <w:sz w:val="24"/>
          <w:szCs w:val="24"/>
        </w:rPr>
      </w:pPr>
      <w:r w:rsidRPr="00846400">
        <w:rPr>
          <w:rFonts w:ascii="Times New Roman" w:eastAsia="Calibri" w:hAnsi="Times New Roman"/>
          <w:b/>
          <w:sz w:val="24"/>
          <w:szCs w:val="24"/>
        </w:rPr>
        <w:t>Учебно-методический комплект</w:t>
      </w:r>
    </w:p>
    <w:p w:rsidR="0090392E" w:rsidRPr="00846400" w:rsidRDefault="0090392E" w:rsidP="0090392E">
      <w:pPr>
        <w:pStyle w:val="c5"/>
        <w:shd w:val="clear" w:color="auto" w:fill="FFFFFF"/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846400">
        <w:rPr>
          <w:color w:val="000000"/>
        </w:rPr>
        <w:br/>
      </w:r>
      <w:r w:rsidRPr="00846400">
        <w:rPr>
          <w:rStyle w:val="c24"/>
          <w:color w:val="000000"/>
        </w:rPr>
        <w:t xml:space="preserve">1. Л. С. </w:t>
      </w:r>
      <w:proofErr w:type="spellStart"/>
      <w:r w:rsidRPr="00846400">
        <w:rPr>
          <w:rStyle w:val="c24"/>
          <w:color w:val="000000"/>
        </w:rPr>
        <w:t>Атанасян</w:t>
      </w:r>
      <w:proofErr w:type="spellEnd"/>
      <w:r w:rsidRPr="00846400">
        <w:rPr>
          <w:rStyle w:val="c24"/>
          <w:color w:val="000000"/>
        </w:rPr>
        <w:t>, В. Ф. Бутузов. Ю. А. Глазков, В. Б. Некрасов, И. И. Юдина Изучение геометрии в 7-9 классах. Методические рекомендации.- М.: Просвещение 2017 г.</w:t>
      </w:r>
    </w:p>
    <w:p w:rsidR="0090392E" w:rsidRPr="00846400" w:rsidRDefault="0090392E" w:rsidP="0090392E">
      <w:pPr>
        <w:pStyle w:val="c5"/>
        <w:shd w:val="clear" w:color="auto" w:fill="FFFFFF"/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846400">
        <w:rPr>
          <w:rStyle w:val="c24"/>
          <w:color w:val="000000"/>
        </w:rPr>
        <w:t>2. Б.Г. Зив. Дидактические материалы по геометрии для 7 класса - М. Просвещение, 2003.</w:t>
      </w:r>
    </w:p>
    <w:p w:rsidR="0090392E" w:rsidRPr="00846400" w:rsidRDefault="0090392E" w:rsidP="0090392E">
      <w:pPr>
        <w:pStyle w:val="c5"/>
        <w:shd w:val="clear" w:color="auto" w:fill="FFFFFF"/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846400">
        <w:rPr>
          <w:rStyle w:val="c24"/>
          <w:color w:val="000000"/>
        </w:rPr>
        <w:t xml:space="preserve">3. Б.Г. Зив, В.М. </w:t>
      </w:r>
      <w:proofErr w:type="spellStart"/>
      <w:r w:rsidRPr="00846400">
        <w:rPr>
          <w:rStyle w:val="c24"/>
          <w:color w:val="000000"/>
        </w:rPr>
        <w:t>Мейлер</w:t>
      </w:r>
      <w:proofErr w:type="spellEnd"/>
      <w:r w:rsidRPr="00846400">
        <w:rPr>
          <w:rStyle w:val="c24"/>
          <w:color w:val="000000"/>
        </w:rPr>
        <w:t xml:space="preserve">, А.П. </w:t>
      </w:r>
      <w:proofErr w:type="spellStart"/>
      <w:r w:rsidRPr="00846400">
        <w:rPr>
          <w:rStyle w:val="c24"/>
          <w:color w:val="000000"/>
        </w:rPr>
        <w:t>Баханский</w:t>
      </w:r>
      <w:proofErr w:type="spellEnd"/>
      <w:r w:rsidRPr="00846400">
        <w:rPr>
          <w:rStyle w:val="c24"/>
          <w:color w:val="000000"/>
        </w:rPr>
        <w:t>. Задачи по геометрии для 7-11 классов. – М.Просвещение, 2003.</w:t>
      </w:r>
    </w:p>
    <w:p w:rsidR="0090392E" w:rsidRPr="00846400" w:rsidRDefault="0090392E" w:rsidP="0090392E">
      <w:pPr>
        <w:pStyle w:val="c5"/>
        <w:shd w:val="clear" w:color="auto" w:fill="FFFFFF"/>
        <w:spacing w:before="0" w:beforeAutospacing="0" w:after="0" w:afterAutospacing="0"/>
        <w:ind w:left="567" w:firstLine="426"/>
        <w:jc w:val="both"/>
        <w:rPr>
          <w:color w:val="000000"/>
        </w:rPr>
      </w:pPr>
      <w:r w:rsidRPr="00846400">
        <w:rPr>
          <w:rStyle w:val="c24"/>
          <w:color w:val="000000"/>
        </w:rPr>
        <w:t xml:space="preserve">4. Л.С. </w:t>
      </w:r>
      <w:proofErr w:type="spellStart"/>
      <w:r w:rsidRPr="00846400">
        <w:rPr>
          <w:rStyle w:val="c24"/>
          <w:color w:val="000000"/>
        </w:rPr>
        <w:t>Атанасян</w:t>
      </w:r>
      <w:proofErr w:type="spellEnd"/>
      <w:r w:rsidRPr="00846400">
        <w:rPr>
          <w:rStyle w:val="c24"/>
          <w:color w:val="000000"/>
        </w:rPr>
        <w:t>, В.Ф. Бутузов, С.Б. Кадомцев Геометрия, 7-9: учеб. Для общеобразовательных учреждений – М.: Просвещение, 2014.</w:t>
      </w:r>
    </w:p>
    <w:p w:rsidR="0090392E" w:rsidRPr="00846400" w:rsidRDefault="0090392E" w:rsidP="0090392E">
      <w:pPr>
        <w:pStyle w:val="c5"/>
        <w:shd w:val="clear" w:color="auto" w:fill="FFFFFF"/>
        <w:spacing w:before="0" w:beforeAutospacing="0" w:after="0" w:afterAutospacing="0"/>
        <w:ind w:left="567" w:firstLine="426"/>
        <w:rPr>
          <w:color w:val="000000"/>
        </w:rPr>
      </w:pPr>
      <w:r w:rsidRPr="00846400">
        <w:rPr>
          <w:rStyle w:val="c24"/>
          <w:color w:val="000000"/>
        </w:rPr>
        <w:t xml:space="preserve">5.  Н.Б. Мельникова Контрольные работы по геометрии: 7 класс: к учебнику Л.С. </w:t>
      </w:r>
      <w:proofErr w:type="spellStart"/>
      <w:r w:rsidRPr="00846400">
        <w:rPr>
          <w:rStyle w:val="c24"/>
          <w:color w:val="000000"/>
        </w:rPr>
        <w:t>Атанасяна</w:t>
      </w:r>
      <w:proofErr w:type="spellEnd"/>
      <w:r w:rsidRPr="00846400">
        <w:rPr>
          <w:rStyle w:val="c24"/>
          <w:color w:val="000000"/>
        </w:rPr>
        <w:t xml:space="preserve"> и др. «Геометрия 7-9» / Н.Б. Мельникова – М.: Издательство «Экзамен», 2012.</w:t>
      </w:r>
    </w:p>
    <w:p w:rsidR="0090392E" w:rsidRPr="00846400" w:rsidRDefault="0090392E" w:rsidP="0090392E">
      <w:pPr>
        <w:pStyle w:val="c5"/>
        <w:shd w:val="clear" w:color="auto" w:fill="FFFFFF"/>
        <w:spacing w:before="0" w:beforeAutospacing="0" w:after="0" w:afterAutospacing="0"/>
        <w:ind w:left="567" w:firstLine="426"/>
        <w:rPr>
          <w:color w:val="000000"/>
        </w:rPr>
      </w:pPr>
      <w:r w:rsidRPr="00846400">
        <w:rPr>
          <w:rStyle w:val="c24"/>
          <w:color w:val="000000"/>
        </w:rPr>
        <w:t xml:space="preserve">6. В.Н. Литвиненко, Г.К. Безрукова и др. Сборник задач по геометрии: 7 </w:t>
      </w:r>
      <w:proofErr w:type="spellStart"/>
      <w:r w:rsidRPr="00846400">
        <w:rPr>
          <w:rStyle w:val="c24"/>
          <w:color w:val="000000"/>
        </w:rPr>
        <w:t>кл</w:t>
      </w:r>
      <w:proofErr w:type="spellEnd"/>
      <w:r w:rsidRPr="00846400">
        <w:rPr>
          <w:rStyle w:val="c24"/>
          <w:color w:val="000000"/>
        </w:rPr>
        <w:t xml:space="preserve">: к учебнику Л.С. </w:t>
      </w:r>
      <w:proofErr w:type="spellStart"/>
      <w:r w:rsidRPr="00846400">
        <w:rPr>
          <w:rStyle w:val="c24"/>
          <w:color w:val="000000"/>
        </w:rPr>
        <w:t>Атанасяна</w:t>
      </w:r>
      <w:proofErr w:type="spellEnd"/>
      <w:r w:rsidRPr="00846400">
        <w:rPr>
          <w:rStyle w:val="c24"/>
          <w:color w:val="000000"/>
        </w:rPr>
        <w:t xml:space="preserve"> – М.: Издательство «Экзамен», 2004.</w:t>
      </w:r>
    </w:p>
    <w:p w:rsidR="0090392E" w:rsidRPr="00846400" w:rsidRDefault="0090392E" w:rsidP="0090392E">
      <w:pPr>
        <w:pStyle w:val="a4"/>
        <w:suppressAutoHyphens/>
        <w:spacing w:after="280" w:line="240" w:lineRule="auto"/>
        <w:ind w:left="149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0392E" w:rsidRPr="00846400" w:rsidRDefault="0090392E" w:rsidP="0090392E">
      <w:pPr>
        <w:suppressAutoHyphens/>
        <w:spacing w:after="28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6400">
        <w:rPr>
          <w:rFonts w:ascii="Times New Roman" w:hAnsi="Times New Roman"/>
          <w:sz w:val="24"/>
          <w:szCs w:val="24"/>
          <w:lang w:eastAsia="zh-CN"/>
        </w:rPr>
        <w:t>Программой отводится на изучение геометрии в 9 классе 68 часов (2 часа в неделю).</w:t>
      </w:r>
    </w:p>
    <w:p w:rsidR="0090392E" w:rsidRDefault="0090392E" w:rsidP="0090392E">
      <w:pPr>
        <w:suppressAutoHyphens/>
        <w:spacing w:after="280" w:line="240" w:lineRule="auto"/>
        <w:jc w:val="both"/>
        <w:rPr>
          <w:rFonts w:ascii="Times New Roman" w:hAnsi="Times New Roman"/>
          <w:lang w:eastAsia="zh-CN"/>
        </w:rPr>
      </w:pPr>
    </w:p>
    <w:p w:rsidR="0090392E" w:rsidRDefault="0090392E" w:rsidP="0090392E">
      <w:pPr>
        <w:suppressAutoHyphens/>
        <w:spacing w:after="280" w:line="240" w:lineRule="auto"/>
        <w:jc w:val="both"/>
        <w:rPr>
          <w:rFonts w:ascii="Times New Roman" w:hAnsi="Times New Roman"/>
          <w:lang w:eastAsia="zh-CN"/>
        </w:rPr>
      </w:pPr>
    </w:p>
    <w:p w:rsidR="00846400" w:rsidRDefault="00846400" w:rsidP="0090392E">
      <w:pPr>
        <w:suppressAutoHyphens/>
        <w:spacing w:after="280" w:line="240" w:lineRule="auto"/>
        <w:jc w:val="both"/>
        <w:rPr>
          <w:rFonts w:ascii="Times New Roman" w:hAnsi="Times New Roman"/>
          <w:lang w:eastAsia="zh-CN"/>
        </w:rPr>
      </w:pPr>
    </w:p>
    <w:p w:rsidR="00846400" w:rsidRDefault="00846400" w:rsidP="0090392E">
      <w:pPr>
        <w:suppressAutoHyphens/>
        <w:spacing w:after="280" w:line="240" w:lineRule="auto"/>
        <w:jc w:val="both"/>
        <w:rPr>
          <w:rFonts w:ascii="Times New Roman" w:hAnsi="Times New Roman"/>
          <w:lang w:eastAsia="zh-CN"/>
        </w:rPr>
      </w:pPr>
    </w:p>
    <w:p w:rsidR="00846400" w:rsidRDefault="00846400" w:rsidP="0090392E">
      <w:pPr>
        <w:suppressAutoHyphens/>
        <w:spacing w:after="280" w:line="240" w:lineRule="auto"/>
        <w:jc w:val="both"/>
        <w:rPr>
          <w:rFonts w:ascii="Times New Roman" w:hAnsi="Times New Roman"/>
          <w:lang w:eastAsia="zh-CN"/>
        </w:rPr>
      </w:pPr>
    </w:p>
    <w:p w:rsidR="00846400" w:rsidRDefault="00846400" w:rsidP="0090392E">
      <w:pPr>
        <w:suppressAutoHyphens/>
        <w:spacing w:after="280" w:line="240" w:lineRule="auto"/>
        <w:jc w:val="both"/>
        <w:rPr>
          <w:rFonts w:ascii="Times New Roman" w:hAnsi="Times New Roman"/>
          <w:lang w:eastAsia="zh-CN"/>
        </w:rPr>
      </w:pPr>
    </w:p>
    <w:p w:rsidR="00846400" w:rsidRDefault="00846400" w:rsidP="0090392E">
      <w:pPr>
        <w:suppressAutoHyphens/>
        <w:spacing w:after="280" w:line="240" w:lineRule="auto"/>
        <w:jc w:val="both"/>
        <w:rPr>
          <w:rFonts w:ascii="Times New Roman" w:hAnsi="Times New Roman"/>
          <w:lang w:eastAsia="zh-CN"/>
        </w:rPr>
      </w:pPr>
    </w:p>
    <w:p w:rsidR="00846400" w:rsidRDefault="00846400" w:rsidP="0090392E">
      <w:pPr>
        <w:suppressAutoHyphens/>
        <w:spacing w:after="280" w:line="240" w:lineRule="auto"/>
        <w:jc w:val="both"/>
        <w:rPr>
          <w:rFonts w:ascii="Times New Roman" w:hAnsi="Times New Roman"/>
          <w:lang w:eastAsia="zh-CN"/>
        </w:rPr>
      </w:pPr>
    </w:p>
    <w:p w:rsidR="00846400" w:rsidRDefault="00846400" w:rsidP="0090392E">
      <w:pPr>
        <w:suppressAutoHyphens/>
        <w:spacing w:after="280" w:line="240" w:lineRule="auto"/>
        <w:jc w:val="both"/>
        <w:rPr>
          <w:rFonts w:ascii="Times New Roman" w:hAnsi="Times New Roman"/>
          <w:lang w:eastAsia="zh-CN"/>
        </w:rPr>
      </w:pPr>
    </w:p>
    <w:p w:rsidR="0090392E" w:rsidRPr="00846400" w:rsidRDefault="00572C3E" w:rsidP="002033D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0" w:name="_Toc284662721"/>
      <w:bookmarkStart w:id="1" w:name="_Toc284663347"/>
      <w:r w:rsidRPr="00846400">
        <w:rPr>
          <w:sz w:val="24"/>
          <w:szCs w:val="24"/>
        </w:rPr>
        <w:lastRenderedPageBreak/>
        <w:t>Выпускник научится в 9 классе</w:t>
      </w:r>
      <w:r w:rsidR="0090392E" w:rsidRPr="00846400">
        <w:rPr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90392E" w:rsidRPr="00846400" w:rsidRDefault="0090392E" w:rsidP="00846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90392E" w:rsidRPr="00846400" w:rsidRDefault="0090392E" w:rsidP="00846400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90392E" w:rsidRPr="00846400" w:rsidRDefault="0090392E" w:rsidP="00846400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90392E" w:rsidRPr="00846400" w:rsidRDefault="0090392E" w:rsidP="00846400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90392E" w:rsidRPr="00846400" w:rsidRDefault="0090392E" w:rsidP="00846400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90392E" w:rsidRPr="00846400" w:rsidRDefault="0090392E" w:rsidP="00846400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0392E" w:rsidRPr="00846400" w:rsidRDefault="0090392E" w:rsidP="0084640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90392E" w:rsidRPr="00846400" w:rsidRDefault="0090392E" w:rsidP="00846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6400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90392E" w:rsidRPr="00846400" w:rsidRDefault="0090392E" w:rsidP="00846400">
      <w:pPr>
        <w:numPr>
          <w:ilvl w:val="0"/>
          <w:numId w:val="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6400">
        <w:rPr>
          <w:rFonts w:ascii="Times New Roman" w:hAnsi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90392E" w:rsidRPr="00846400" w:rsidRDefault="0090392E" w:rsidP="00846400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90392E" w:rsidRPr="00846400" w:rsidRDefault="0090392E" w:rsidP="00846400">
      <w:pPr>
        <w:pStyle w:val="a4"/>
        <w:numPr>
          <w:ilvl w:val="0"/>
          <w:numId w:val="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90392E" w:rsidRPr="00846400" w:rsidRDefault="0090392E" w:rsidP="00846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90392E" w:rsidRPr="00846400" w:rsidRDefault="0090392E" w:rsidP="00846400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0392E" w:rsidRPr="00846400" w:rsidRDefault="0090392E" w:rsidP="00846400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90392E" w:rsidRPr="00846400" w:rsidRDefault="0090392E" w:rsidP="00846400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90392E" w:rsidRPr="00846400" w:rsidRDefault="0090392E" w:rsidP="00846400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0392E" w:rsidRPr="00846400" w:rsidRDefault="0090392E" w:rsidP="00846400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90392E" w:rsidRPr="00846400" w:rsidRDefault="0090392E" w:rsidP="00846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90392E" w:rsidRPr="00846400" w:rsidRDefault="0090392E" w:rsidP="00846400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90392E" w:rsidRPr="00846400" w:rsidRDefault="0090392E" w:rsidP="00846400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0392E" w:rsidRPr="00846400" w:rsidRDefault="0090392E" w:rsidP="00846400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90392E" w:rsidRPr="00846400" w:rsidRDefault="0090392E" w:rsidP="00846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90392E" w:rsidRPr="00846400" w:rsidRDefault="0090392E" w:rsidP="00846400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90392E" w:rsidRPr="00846400" w:rsidRDefault="0090392E" w:rsidP="00846400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0392E" w:rsidRPr="00846400" w:rsidRDefault="0090392E" w:rsidP="00846400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90392E" w:rsidRPr="00846400" w:rsidRDefault="0090392E" w:rsidP="00846400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90392E" w:rsidRPr="00846400" w:rsidRDefault="0090392E" w:rsidP="00846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90392E" w:rsidRPr="00846400" w:rsidRDefault="0090392E" w:rsidP="00846400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846400">
        <w:rPr>
          <w:rFonts w:ascii="Times New Roman" w:hAnsi="Times New Roman"/>
          <w:i/>
          <w:sz w:val="24"/>
          <w:szCs w:val="24"/>
        </w:rPr>
        <w:t xml:space="preserve">, </w:t>
      </w:r>
      <w:r w:rsidRPr="00846400">
        <w:rPr>
          <w:rFonts w:ascii="Times New Roman" w:hAnsi="Times New Roman"/>
          <w:sz w:val="24"/>
          <w:szCs w:val="24"/>
        </w:rPr>
        <w:t>произведение вектора на число, координаты на плоскости;</w:t>
      </w:r>
    </w:p>
    <w:p w:rsidR="0090392E" w:rsidRPr="00846400" w:rsidRDefault="0090392E" w:rsidP="00846400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90392E" w:rsidRPr="00846400" w:rsidRDefault="0090392E" w:rsidP="00846400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90392E" w:rsidRPr="00846400" w:rsidRDefault="0090392E" w:rsidP="00846400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90392E" w:rsidRPr="00846400" w:rsidRDefault="0090392E" w:rsidP="00846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6400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90392E" w:rsidRPr="00846400" w:rsidRDefault="0090392E" w:rsidP="00846400">
      <w:pPr>
        <w:numPr>
          <w:ilvl w:val="0"/>
          <w:numId w:val="10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lastRenderedPageBreak/>
        <w:t>Описывать отдельные выдающиеся результаты, полученные в ходе развития математики как науки;</w:t>
      </w:r>
    </w:p>
    <w:p w:rsidR="0090392E" w:rsidRPr="00846400" w:rsidRDefault="0090392E" w:rsidP="00846400">
      <w:pPr>
        <w:numPr>
          <w:ilvl w:val="0"/>
          <w:numId w:val="10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90392E" w:rsidRPr="00846400" w:rsidRDefault="0090392E" w:rsidP="00846400">
      <w:pPr>
        <w:numPr>
          <w:ilvl w:val="0"/>
          <w:numId w:val="10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90392E" w:rsidRPr="00846400" w:rsidRDefault="0090392E" w:rsidP="00846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6400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90392E" w:rsidRPr="00846400" w:rsidRDefault="0090392E" w:rsidP="00846400">
      <w:pPr>
        <w:numPr>
          <w:ilvl w:val="0"/>
          <w:numId w:val="10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 xml:space="preserve">Выбирать подходящий изученный метод для </w:t>
      </w:r>
      <w:proofErr w:type="gramStart"/>
      <w:r w:rsidRPr="00846400">
        <w:rPr>
          <w:rFonts w:ascii="Times New Roman" w:hAnsi="Times New Roman"/>
          <w:sz w:val="24"/>
          <w:szCs w:val="24"/>
        </w:rPr>
        <w:t>решении</w:t>
      </w:r>
      <w:proofErr w:type="gramEnd"/>
      <w:r w:rsidRPr="00846400">
        <w:rPr>
          <w:rFonts w:ascii="Times New Roman" w:hAnsi="Times New Roman"/>
          <w:sz w:val="24"/>
          <w:szCs w:val="24"/>
        </w:rPr>
        <w:t xml:space="preserve"> изученных типов математических задач;</w:t>
      </w:r>
    </w:p>
    <w:p w:rsidR="0090392E" w:rsidRDefault="0090392E" w:rsidP="00846400">
      <w:pPr>
        <w:numPr>
          <w:ilvl w:val="0"/>
          <w:numId w:val="10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6400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846400" w:rsidRPr="00846400" w:rsidRDefault="00846400" w:rsidP="00846400">
      <w:pPr>
        <w:tabs>
          <w:tab w:val="left" w:pos="34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0392E" w:rsidRPr="00846400" w:rsidRDefault="0090392E" w:rsidP="002033D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2" w:name="_GoBack"/>
      <w:proofErr w:type="gramStart"/>
      <w:r w:rsidRPr="00846400">
        <w:rPr>
          <w:sz w:val="24"/>
          <w:szCs w:val="24"/>
        </w:rPr>
        <w:t>Выпускник по</w:t>
      </w:r>
      <w:r w:rsidR="00572C3E" w:rsidRPr="00846400">
        <w:rPr>
          <w:sz w:val="24"/>
          <w:szCs w:val="24"/>
        </w:rPr>
        <w:t>лучит возможность научиться в 9 классе</w:t>
      </w:r>
      <w:r w:rsidRPr="00846400">
        <w:rPr>
          <w:sz w:val="24"/>
          <w:szCs w:val="24"/>
        </w:rPr>
        <w:t xml:space="preserve"> для обеспечения возможности успешного продолжения образования на базовом и углублённом уровнях</w:t>
      </w:r>
      <w:proofErr w:type="gramEnd"/>
    </w:p>
    <w:bookmarkEnd w:id="2"/>
    <w:p w:rsidR="00FF4856" w:rsidRPr="00846400" w:rsidRDefault="00FF4856" w:rsidP="00846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FF4856" w:rsidRPr="00846400" w:rsidRDefault="00FF4856" w:rsidP="0084640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 xml:space="preserve">Оперировать понятиями геометрических фигур; </w:t>
      </w:r>
    </w:p>
    <w:p w:rsidR="00FF4856" w:rsidRPr="00846400" w:rsidRDefault="00FF4856" w:rsidP="0084640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FF4856" w:rsidRPr="00846400" w:rsidRDefault="00FF4856" w:rsidP="0084640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FF4856" w:rsidRPr="00846400" w:rsidRDefault="00FF4856" w:rsidP="0084640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формулировать в простейших случаях свойства и признаки фигур;</w:t>
      </w:r>
    </w:p>
    <w:p w:rsidR="00FF4856" w:rsidRPr="00846400" w:rsidRDefault="00FF4856" w:rsidP="0084640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доказывать геометрические утверждения;</w:t>
      </w:r>
    </w:p>
    <w:p w:rsidR="00FF4856" w:rsidRPr="00846400" w:rsidRDefault="00FF4856" w:rsidP="0084640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владеть стандартной классификацией плоских фигур (треугольников и четырёхугольников).</w:t>
      </w:r>
    </w:p>
    <w:p w:rsidR="00FF4856" w:rsidRPr="00846400" w:rsidRDefault="00FF4856" w:rsidP="00846400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F4856" w:rsidRPr="00846400" w:rsidRDefault="00FF4856" w:rsidP="0084640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846400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FF4856" w:rsidRPr="00846400" w:rsidRDefault="00FF4856" w:rsidP="00846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6400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FF4856" w:rsidRPr="00846400" w:rsidRDefault="00FF4856" w:rsidP="0084640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46400">
        <w:rPr>
          <w:rFonts w:ascii="Times New Roman" w:hAnsi="Times New Roman"/>
          <w:i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FF4856" w:rsidRPr="00846400" w:rsidRDefault="00FF4856" w:rsidP="0084640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FF4856" w:rsidRPr="00846400" w:rsidRDefault="00FF4856" w:rsidP="0084640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FF4856" w:rsidRPr="00846400" w:rsidRDefault="00FF4856" w:rsidP="00846400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FF4856" w:rsidRPr="00846400" w:rsidRDefault="00FF4856" w:rsidP="0084640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использовать отношения для решения задач, возникающих в реальной жизни.</w:t>
      </w:r>
    </w:p>
    <w:p w:rsidR="00FF4856" w:rsidRPr="00846400" w:rsidRDefault="00FF4856" w:rsidP="00846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FF4856" w:rsidRPr="00846400" w:rsidRDefault="00FF4856" w:rsidP="0084640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 xml:space="preserve">Оперировать представлениями о длине, площади, объёме как величинами. </w:t>
      </w:r>
      <w:proofErr w:type="gramStart"/>
      <w:r w:rsidRPr="00846400">
        <w:rPr>
          <w:rFonts w:ascii="Times New Roman" w:hAnsi="Times New Roman"/>
          <w:i/>
          <w:sz w:val="24"/>
          <w:szCs w:val="24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846400">
        <w:rPr>
          <w:rFonts w:ascii="Times New Roman" w:hAnsi="Times New Roman"/>
          <w:i/>
          <w:sz w:val="24"/>
          <w:szCs w:val="24"/>
        </w:rPr>
        <w:t>равносоставленности</w:t>
      </w:r>
      <w:proofErr w:type="spellEnd"/>
      <w:r w:rsidRPr="00846400"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FF4856" w:rsidRPr="00846400" w:rsidRDefault="00FF4856" w:rsidP="0084640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проводить простые вычисления на объёмных телах;</w:t>
      </w:r>
    </w:p>
    <w:p w:rsidR="00FF4856" w:rsidRPr="00846400" w:rsidRDefault="00FF4856" w:rsidP="0084640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 xml:space="preserve">формулировать задачи на вычисление длин, площадей и объёмов и решать их. </w:t>
      </w:r>
    </w:p>
    <w:p w:rsidR="00FF4856" w:rsidRPr="00846400" w:rsidRDefault="00FF4856" w:rsidP="00846400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F4856" w:rsidRPr="00846400" w:rsidRDefault="00FF4856" w:rsidP="0084640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проводить вычисления на местности;</w:t>
      </w:r>
    </w:p>
    <w:p w:rsidR="00FF4856" w:rsidRPr="00846400" w:rsidRDefault="00FF4856" w:rsidP="0084640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lastRenderedPageBreak/>
        <w:t>применять формулы при вычислениях в смежных учебных предметах, в окружающей действительности.</w:t>
      </w:r>
    </w:p>
    <w:p w:rsidR="00FF4856" w:rsidRPr="00846400" w:rsidRDefault="00FF4856" w:rsidP="00846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FF4856" w:rsidRPr="00846400" w:rsidRDefault="00FF4856" w:rsidP="0084640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Изображать геометрические фигуры по текстовому и символьному описанию;</w:t>
      </w:r>
    </w:p>
    <w:p w:rsidR="00FF4856" w:rsidRPr="00846400" w:rsidRDefault="00FF4856" w:rsidP="0084640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FF4856" w:rsidRPr="00846400" w:rsidRDefault="00FF4856" w:rsidP="0084640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FF4856" w:rsidRPr="00846400" w:rsidRDefault="00FF4856" w:rsidP="0084640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FF4856" w:rsidRPr="00846400" w:rsidRDefault="00FF4856" w:rsidP="00846400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FF4856" w:rsidRPr="00846400" w:rsidRDefault="00FF4856" w:rsidP="0084640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FF4856" w:rsidRPr="00846400" w:rsidRDefault="00FF4856" w:rsidP="0084640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оценивать размеры реальных объектов окружающего мира.</w:t>
      </w:r>
    </w:p>
    <w:p w:rsidR="00FF4856" w:rsidRPr="00846400" w:rsidRDefault="00FF4856" w:rsidP="00846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>Преобразования</w:t>
      </w:r>
    </w:p>
    <w:p w:rsidR="00FF4856" w:rsidRPr="00846400" w:rsidRDefault="00FF4856" w:rsidP="00846400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FF4856" w:rsidRPr="00846400" w:rsidRDefault="00FF4856" w:rsidP="00846400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 xml:space="preserve">строить фигуру, подобную </w:t>
      </w:r>
      <w:proofErr w:type="gramStart"/>
      <w:r w:rsidRPr="00846400">
        <w:rPr>
          <w:rFonts w:ascii="Times New Roman" w:hAnsi="Times New Roman"/>
          <w:i/>
          <w:sz w:val="24"/>
          <w:szCs w:val="24"/>
        </w:rPr>
        <w:t>данной</w:t>
      </w:r>
      <w:proofErr w:type="gramEnd"/>
      <w:r w:rsidRPr="00846400">
        <w:rPr>
          <w:rFonts w:ascii="Times New Roman" w:hAnsi="Times New Roman"/>
          <w:i/>
          <w:sz w:val="24"/>
          <w:szCs w:val="24"/>
        </w:rPr>
        <w:t>, пользоваться свойствами подобия для обоснования свойств фигур;</w:t>
      </w:r>
    </w:p>
    <w:p w:rsidR="00FF4856" w:rsidRPr="00846400" w:rsidRDefault="00FF4856" w:rsidP="00846400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FF4856" w:rsidRPr="00846400" w:rsidRDefault="00FF4856" w:rsidP="00846400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F4856" w:rsidRPr="00846400" w:rsidRDefault="00FF4856" w:rsidP="00846400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FF4856" w:rsidRPr="00846400" w:rsidRDefault="00FF4856" w:rsidP="00846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FF4856" w:rsidRPr="00846400" w:rsidRDefault="00FF4856" w:rsidP="00846400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FF4856" w:rsidRPr="00846400" w:rsidRDefault="00FF4856" w:rsidP="00846400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FF4856" w:rsidRPr="00846400" w:rsidRDefault="00FF4856" w:rsidP="00846400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FF4856" w:rsidRPr="00846400" w:rsidRDefault="00FF4856" w:rsidP="00846400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84640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FF4856" w:rsidRPr="00846400" w:rsidRDefault="00FF4856" w:rsidP="00846400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FF4856" w:rsidRPr="00846400" w:rsidRDefault="00FF4856" w:rsidP="00846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6400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FF4856" w:rsidRPr="00846400" w:rsidRDefault="00FF4856" w:rsidP="0084640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FF4856" w:rsidRPr="00846400" w:rsidRDefault="00FF4856" w:rsidP="0084640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понимать роль математики в развитии России.</w:t>
      </w:r>
    </w:p>
    <w:p w:rsidR="00FF4856" w:rsidRPr="00846400" w:rsidRDefault="00FF4856" w:rsidP="00846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6400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FF4856" w:rsidRPr="00846400" w:rsidRDefault="00FF4856" w:rsidP="0084640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FF4856" w:rsidRPr="00846400" w:rsidRDefault="00FF4856" w:rsidP="0084640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FF4856" w:rsidRPr="00846400" w:rsidRDefault="00FF4856" w:rsidP="0084640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400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FF4856" w:rsidRPr="003E2196" w:rsidRDefault="00846400" w:rsidP="00FF4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обучения </w:t>
      </w:r>
    </w:p>
    <w:tbl>
      <w:tblPr>
        <w:tblpPr w:leftFromText="180" w:rightFromText="180" w:vertAnchor="text" w:horzAnchor="margin" w:tblpXSpec="center" w:tblpY="166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2496"/>
        <w:gridCol w:w="851"/>
        <w:gridCol w:w="1701"/>
        <w:gridCol w:w="4620"/>
      </w:tblGrid>
      <w:tr w:rsidR="00846400" w:rsidRPr="004A20AE" w:rsidTr="00846400">
        <w:trPr>
          <w:trHeight w:val="769"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846400" w:rsidRPr="004A20AE" w:rsidRDefault="00846400" w:rsidP="00846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0AE">
              <w:rPr>
                <w:rFonts w:ascii="Times New Roman" w:hAnsi="Times New Roman"/>
                <w:b/>
                <w:sz w:val="24"/>
                <w:szCs w:val="24"/>
              </w:rPr>
              <w:t>Геометрия (68 ч)</w:t>
            </w:r>
          </w:p>
        </w:tc>
      </w:tr>
      <w:tr w:rsidR="00846400" w:rsidRPr="004A20AE" w:rsidTr="00846400">
        <w:trPr>
          <w:trHeight w:val="842"/>
        </w:trPr>
        <w:tc>
          <w:tcPr>
            <w:tcW w:w="1014" w:type="dxa"/>
          </w:tcPr>
          <w:p w:rsidR="00846400" w:rsidRPr="004A20AE" w:rsidRDefault="00846400" w:rsidP="00846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0AE">
              <w:rPr>
                <w:rFonts w:ascii="Times New Roman" w:hAnsi="Times New Roman"/>
                <w:b/>
                <w:sz w:val="24"/>
                <w:szCs w:val="24"/>
              </w:rPr>
              <w:t>№ главы</w:t>
            </w:r>
          </w:p>
        </w:tc>
        <w:tc>
          <w:tcPr>
            <w:tcW w:w="2496" w:type="dxa"/>
          </w:tcPr>
          <w:p w:rsidR="00846400" w:rsidRPr="004A20AE" w:rsidRDefault="00846400" w:rsidP="00846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0A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846400" w:rsidRPr="004A20AE" w:rsidRDefault="00846400" w:rsidP="00846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0A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846400" w:rsidRPr="004A20AE" w:rsidRDefault="00846400" w:rsidP="00846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0AE">
              <w:rPr>
                <w:rFonts w:ascii="Times New Roman" w:hAnsi="Times New Roman"/>
                <w:b/>
                <w:sz w:val="24"/>
                <w:szCs w:val="24"/>
              </w:rPr>
              <w:t>№контр</w:t>
            </w:r>
            <w:proofErr w:type="gramStart"/>
            <w:r w:rsidRPr="004A20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A20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A20A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A20AE">
              <w:rPr>
                <w:rFonts w:ascii="Times New Roman" w:hAnsi="Times New Roman"/>
                <w:b/>
                <w:sz w:val="24"/>
                <w:szCs w:val="24"/>
              </w:rPr>
              <w:t>аботы</w:t>
            </w:r>
          </w:p>
        </w:tc>
        <w:tc>
          <w:tcPr>
            <w:tcW w:w="4620" w:type="dxa"/>
          </w:tcPr>
          <w:p w:rsidR="00846400" w:rsidRPr="004A20AE" w:rsidRDefault="00846400" w:rsidP="00846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846400" w:rsidRPr="004A20AE" w:rsidTr="00846400">
        <w:trPr>
          <w:trHeight w:val="1130"/>
        </w:trPr>
        <w:tc>
          <w:tcPr>
            <w:tcW w:w="1014" w:type="dxa"/>
            <w:vAlign w:val="center"/>
          </w:tcPr>
          <w:p w:rsidR="00846400" w:rsidRPr="004A20AE" w:rsidRDefault="00846400" w:rsidP="00846400">
            <w:pPr>
              <w:pStyle w:val="a4"/>
              <w:numPr>
                <w:ilvl w:val="0"/>
                <w:numId w:val="12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851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20AE">
              <w:rPr>
                <w:rFonts w:ascii="Times New Roman" w:hAnsi="Times New Roman"/>
                <w:sz w:val="24"/>
                <w:szCs w:val="24"/>
              </w:rPr>
              <w:t>ыполнять действия над векторами как направленными отрезками, что важно для применения в</w:t>
            </w:r>
            <w:r>
              <w:rPr>
                <w:rFonts w:ascii="Times New Roman" w:hAnsi="Times New Roman"/>
                <w:sz w:val="24"/>
                <w:szCs w:val="24"/>
              </w:rPr>
              <w:t>екторов в физике; использовать векторы и метод</w:t>
            </w:r>
            <w:r w:rsidRPr="004A20AE">
              <w:rPr>
                <w:rFonts w:ascii="Times New Roman" w:hAnsi="Times New Roman"/>
                <w:sz w:val="24"/>
                <w:szCs w:val="24"/>
              </w:rPr>
              <w:t xml:space="preserve"> координат при решении геометрических задач</w:t>
            </w:r>
          </w:p>
        </w:tc>
      </w:tr>
      <w:tr w:rsidR="00846400" w:rsidRPr="004A20AE" w:rsidTr="00846400">
        <w:trPr>
          <w:trHeight w:val="1568"/>
        </w:trPr>
        <w:tc>
          <w:tcPr>
            <w:tcW w:w="1014" w:type="dxa"/>
            <w:vAlign w:val="center"/>
          </w:tcPr>
          <w:p w:rsidR="00846400" w:rsidRPr="004A20AE" w:rsidRDefault="00846400" w:rsidP="00846400">
            <w:pPr>
              <w:pStyle w:val="a4"/>
              <w:numPr>
                <w:ilvl w:val="0"/>
                <w:numId w:val="12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851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vMerge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400" w:rsidRPr="004A20AE" w:rsidTr="00846400">
        <w:trPr>
          <w:trHeight w:val="1781"/>
        </w:trPr>
        <w:tc>
          <w:tcPr>
            <w:tcW w:w="1014" w:type="dxa"/>
            <w:vAlign w:val="center"/>
          </w:tcPr>
          <w:p w:rsidR="00846400" w:rsidRPr="004A20AE" w:rsidRDefault="00846400" w:rsidP="00846400">
            <w:pPr>
              <w:pStyle w:val="a4"/>
              <w:numPr>
                <w:ilvl w:val="0"/>
                <w:numId w:val="12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851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20AE">
              <w:rPr>
                <w:rFonts w:ascii="Times New Roman" w:hAnsi="Times New Roman"/>
                <w:sz w:val="24"/>
                <w:szCs w:val="24"/>
              </w:rPr>
              <w:t>рименять тригонометрический аппарат при решении геометрических задач</w:t>
            </w:r>
          </w:p>
        </w:tc>
      </w:tr>
      <w:tr w:rsidR="00846400" w:rsidRPr="004A20AE" w:rsidTr="00846400">
        <w:trPr>
          <w:trHeight w:val="769"/>
        </w:trPr>
        <w:tc>
          <w:tcPr>
            <w:tcW w:w="1014" w:type="dxa"/>
            <w:vAlign w:val="center"/>
          </w:tcPr>
          <w:p w:rsidR="00846400" w:rsidRPr="004A20AE" w:rsidRDefault="00846400" w:rsidP="00846400">
            <w:pPr>
              <w:pStyle w:val="a4"/>
              <w:numPr>
                <w:ilvl w:val="0"/>
                <w:numId w:val="12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851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Оперировать понятием </w:t>
            </w:r>
            <w:r w:rsidRPr="004A20AE">
              <w:rPr>
                <w:rFonts w:ascii="Times New Roman" w:hAnsi="Times New Roman"/>
                <w:sz w:val="24"/>
                <w:szCs w:val="24"/>
              </w:rPr>
              <w:t>многоугольника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A20AE">
              <w:rPr>
                <w:rFonts w:ascii="Times New Roman" w:hAnsi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4A20AE">
              <w:rPr>
                <w:rFonts w:ascii="Times New Roman" w:hAnsi="Times New Roman"/>
                <w:sz w:val="24"/>
                <w:szCs w:val="24"/>
              </w:rPr>
              <w:t xml:space="preserve"> длины окружности и площади круга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</w:t>
            </w:r>
            <w:r w:rsidRPr="004A20AE">
              <w:rPr>
                <w:rFonts w:ascii="Times New Roman" w:hAnsi="Times New Roman"/>
                <w:sz w:val="24"/>
                <w:szCs w:val="24"/>
              </w:rPr>
              <w:t xml:space="preserve"> формулы для их вычисления</w:t>
            </w:r>
          </w:p>
        </w:tc>
      </w:tr>
      <w:tr w:rsidR="00846400" w:rsidRPr="004A20AE" w:rsidTr="00846400">
        <w:trPr>
          <w:trHeight w:val="1170"/>
        </w:trPr>
        <w:tc>
          <w:tcPr>
            <w:tcW w:w="1014" w:type="dxa"/>
            <w:vAlign w:val="center"/>
          </w:tcPr>
          <w:p w:rsidR="00846400" w:rsidRPr="004A20AE" w:rsidRDefault="00846400" w:rsidP="00846400">
            <w:pPr>
              <w:pStyle w:val="a4"/>
              <w:numPr>
                <w:ilvl w:val="0"/>
                <w:numId w:val="12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851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Оперировать </w:t>
            </w:r>
            <w:r w:rsidRPr="004A20AE">
              <w:rPr>
                <w:rFonts w:ascii="Times New Roman" w:hAnsi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движения и его свойствами, </w:t>
            </w:r>
            <w:r w:rsidRPr="004A20AE">
              <w:rPr>
                <w:rFonts w:ascii="Times New Roman" w:hAnsi="Times New Roman"/>
                <w:sz w:val="24"/>
                <w:szCs w:val="24"/>
              </w:rPr>
              <w:t xml:space="preserve">основными видами движений, </w:t>
            </w:r>
            <w:proofErr w:type="gramStart"/>
            <w:r w:rsidRPr="004A20A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A20AE">
              <w:rPr>
                <w:rFonts w:ascii="Times New Roman" w:hAnsi="Times New Roman"/>
                <w:sz w:val="24"/>
                <w:szCs w:val="24"/>
              </w:rPr>
              <w:t xml:space="preserve"> взаимоотношениями наложений и движений</w:t>
            </w:r>
          </w:p>
        </w:tc>
      </w:tr>
      <w:tr w:rsidR="00846400" w:rsidRPr="004A20AE" w:rsidTr="00846400">
        <w:trPr>
          <w:trHeight w:val="1170"/>
        </w:trPr>
        <w:tc>
          <w:tcPr>
            <w:tcW w:w="1014" w:type="dxa"/>
            <w:vAlign w:val="center"/>
          </w:tcPr>
          <w:p w:rsidR="00846400" w:rsidRPr="004A20AE" w:rsidRDefault="00846400" w:rsidP="00846400">
            <w:pPr>
              <w:pStyle w:val="a4"/>
              <w:numPr>
                <w:ilvl w:val="0"/>
                <w:numId w:val="12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851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 тела</w:t>
            </w:r>
            <w:r w:rsidRPr="004A20AE">
              <w:rPr>
                <w:rFonts w:ascii="Times New Roman" w:hAnsi="Times New Roman"/>
                <w:sz w:val="24"/>
                <w:szCs w:val="24"/>
              </w:rPr>
              <w:t xml:space="preserve"> и поверхност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20AE">
              <w:rPr>
                <w:rFonts w:ascii="Times New Roman" w:hAnsi="Times New Roman"/>
                <w:sz w:val="24"/>
                <w:szCs w:val="24"/>
              </w:rPr>
              <w:t xml:space="preserve"> в пространстве;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основные формулы</w:t>
            </w:r>
            <w:r w:rsidRPr="004A20AE">
              <w:rPr>
                <w:rFonts w:ascii="Times New Roman" w:hAnsi="Times New Roman"/>
                <w:sz w:val="24"/>
                <w:szCs w:val="24"/>
              </w:rPr>
              <w:t xml:space="preserve"> для вычисления площадей поверхностей и объёмов тел</w:t>
            </w:r>
          </w:p>
        </w:tc>
      </w:tr>
      <w:tr w:rsidR="00846400" w:rsidRPr="004A20AE" w:rsidTr="00846400">
        <w:trPr>
          <w:trHeight w:val="1170"/>
        </w:trPr>
        <w:tc>
          <w:tcPr>
            <w:tcW w:w="1014" w:type="dxa"/>
            <w:vAlign w:val="center"/>
          </w:tcPr>
          <w:p w:rsidR="00846400" w:rsidRPr="004A20AE" w:rsidRDefault="00846400" w:rsidP="00846400">
            <w:pPr>
              <w:pStyle w:val="a4"/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851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изученные аксиомы для более глубокого представления</w:t>
            </w:r>
            <w:r w:rsidRPr="004A20AE">
              <w:rPr>
                <w:rFonts w:ascii="Times New Roman" w:hAnsi="Times New Roman"/>
                <w:sz w:val="24"/>
                <w:szCs w:val="24"/>
              </w:rPr>
              <w:t xml:space="preserve"> о системе аксиом планиметрии и аксиоматическом методе</w:t>
            </w:r>
          </w:p>
        </w:tc>
      </w:tr>
      <w:tr w:rsidR="00846400" w:rsidRPr="004A20AE" w:rsidTr="00846400">
        <w:trPr>
          <w:trHeight w:val="1079"/>
        </w:trPr>
        <w:tc>
          <w:tcPr>
            <w:tcW w:w="1014" w:type="dxa"/>
            <w:vAlign w:val="center"/>
          </w:tcPr>
          <w:p w:rsidR="00846400" w:rsidRPr="004A20AE" w:rsidRDefault="00846400" w:rsidP="00846400">
            <w:pPr>
              <w:pStyle w:val="a4"/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20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IX-XIV</w:t>
            </w:r>
          </w:p>
        </w:tc>
        <w:tc>
          <w:tcPr>
            <w:tcW w:w="2496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851" w:type="dxa"/>
            <w:vAlign w:val="center"/>
          </w:tcPr>
          <w:p w:rsidR="00846400" w:rsidRPr="004A20AE" w:rsidRDefault="00846400" w:rsidP="0084640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46400" w:rsidRPr="004A20AE" w:rsidRDefault="00846400" w:rsidP="00846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0AE">
              <w:rPr>
                <w:rFonts w:ascii="Times New Roman" w:hAnsi="Times New Roman"/>
                <w:sz w:val="24"/>
                <w:szCs w:val="24"/>
              </w:rPr>
              <w:t>К. р. № 5 «Итоговая»</w:t>
            </w:r>
          </w:p>
        </w:tc>
        <w:tc>
          <w:tcPr>
            <w:tcW w:w="4620" w:type="dxa"/>
            <w:vAlign w:val="center"/>
          </w:tcPr>
          <w:p w:rsidR="00846400" w:rsidRPr="004A20AE" w:rsidRDefault="00846400" w:rsidP="00846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856" w:rsidRDefault="00FF4856" w:rsidP="00FF485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46400" w:rsidRDefault="00846400" w:rsidP="00FF4856">
      <w:pPr>
        <w:jc w:val="center"/>
        <w:rPr>
          <w:rFonts w:ascii="Times New Roman" w:hAnsi="Times New Roman"/>
          <w:b/>
          <w:sz w:val="28"/>
          <w:szCs w:val="40"/>
        </w:rPr>
      </w:pPr>
    </w:p>
    <w:p w:rsidR="00846400" w:rsidRDefault="00846400" w:rsidP="00FF4856">
      <w:pPr>
        <w:jc w:val="center"/>
        <w:rPr>
          <w:rFonts w:ascii="Times New Roman" w:hAnsi="Times New Roman"/>
          <w:b/>
          <w:sz w:val="28"/>
          <w:szCs w:val="40"/>
        </w:rPr>
      </w:pPr>
    </w:p>
    <w:p w:rsidR="00FF4856" w:rsidRPr="008317DF" w:rsidRDefault="00FF4856" w:rsidP="00FF4856">
      <w:pPr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8D7864">
        <w:rPr>
          <w:rFonts w:ascii="Times New Roman" w:hAnsi="Times New Roman"/>
          <w:b/>
          <w:sz w:val="28"/>
          <w:szCs w:val="40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8"/>
          <w:szCs w:val="40"/>
        </w:rPr>
        <w:t xml:space="preserve"> 9 класс</w:t>
      </w:r>
    </w:p>
    <w:tbl>
      <w:tblPr>
        <w:tblW w:w="102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32"/>
        <w:gridCol w:w="1134"/>
        <w:gridCol w:w="1134"/>
      </w:tblGrid>
      <w:tr w:rsidR="00FF4856" w:rsidRPr="008D7864" w:rsidTr="00FF4856">
        <w:trPr>
          <w:trHeight w:val="574"/>
        </w:trPr>
        <w:tc>
          <w:tcPr>
            <w:tcW w:w="709" w:type="dxa"/>
            <w:shd w:val="clear" w:color="auto" w:fill="FFFFFF"/>
            <w:vAlign w:val="center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 w:rsidRPr="008D7864">
              <w:rPr>
                <w:rFonts w:ascii="Times New Roman" w:hAnsi="Times New Roman"/>
                <w:b/>
                <w:sz w:val="18"/>
                <w:szCs w:val="32"/>
              </w:rPr>
              <w:t>№ урока</w:t>
            </w:r>
          </w:p>
        </w:tc>
        <w:tc>
          <w:tcPr>
            <w:tcW w:w="7232" w:type="dxa"/>
            <w:shd w:val="clear" w:color="auto" w:fill="FFFFFF"/>
            <w:vAlign w:val="center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8D7864">
              <w:rPr>
                <w:rFonts w:ascii="Times New Roman" w:hAnsi="Times New Roman"/>
                <w:b/>
                <w:sz w:val="24"/>
                <w:szCs w:val="32"/>
              </w:rPr>
              <w:t>Тема урока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856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</w:rPr>
            </w:pPr>
            <w:r w:rsidRPr="008D7864">
              <w:rPr>
                <w:rFonts w:ascii="Times New Roman" w:hAnsi="Times New Roman"/>
                <w:b/>
                <w:szCs w:val="32"/>
              </w:rPr>
              <w:t>Дата</w:t>
            </w:r>
          </w:p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(план)</w:t>
            </w:r>
          </w:p>
        </w:tc>
        <w:tc>
          <w:tcPr>
            <w:tcW w:w="1134" w:type="dxa"/>
            <w:shd w:val="clear" w:color="auto" w:fill="FFFFFF"/>
          </w:tcPr>
          <w:p w:rsidR="00FF4856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Дата</w:t>
            </w:r>
          </w:p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(факт)</w:t>
            </w:r>
          </w:p>
        </w:tc>
      </w:tr>
      <w:tr w:rsidR="00FF4856" w:rsidRPr="008D7864" w:rsidTr="00FF4856">
        <w:trPr>
          <w:trHeight w:val="516"/>
        </w:trPr>
        <w:tc>
          <w:tcPr>
            <w:tcW w:w="709" w:type="dxa"/>
            <w:vAlign w:val="center"/>
          </w:tcPr>
          <w:p w:rsidR="00FF4856" w:rsidRPr="00BB355B" w:rsidRDefault="00FF4856" w:rsidP="00FF4856">
            <w:pPr>
              <w:spacing w:after="0" w:line="240" w:lineRule="auto"/>
              <w:ind w:left="318"/>
              <w:contextualSpacing/>
            </w:pPr>
          </w:p>
        </w:tc>
        <w:tc>
          <w:tcPr>
            <w:tcW w:w="7232" w:type="dxa"/>
            <w:vAlign w:val="center"/>
          </w:tcPr>
          <w:p w:rsidR="00FF4856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Глава 9, 10 Векторы. Метод координат (18 ч)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rPr>
          <w:trHeight w:val="516"/>
        </w:trPr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BB355B">
              <w:br w:type="page"/>
            </w: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Вектор. Длина (Модуль) вектора. Равенство векторов.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572C3E" w:rsidRDefault="00572C3E" w:rsidP="00572C3E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rPr>
                <w:rFonts w:ascii="Times New Roman" w:hAnsi="Times New Roman"/>
                <w:sz w:val="32"/>
                <w:szCs w:val="36"/>
              </w:rPr>
            </w:pPr>
          </w:p>
          <w:p w:rsidR="00FF4856" w:rsidRPr="008D7864" w:rsidRDefault="00572C3E" w:rsidP="00572C3E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>ВК</w:t>
            </w: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</w:t>
            </w:r>
            <w:r>
              <w:rPr>
                <w:rFonts w:ascii="Times New Roman" w:hAnsi="Times New Roman"/>
                <w:sz w:val="24"/>
                <w:szCs w:val="24"/>
              </w:rPr>
              <w:t>. Параллельный перенос на вектор.</w:t>
            </w:r>
            <w:r w:rsidR="00572C3E">
              <w:rPr>
                <w:rFonts w:ascii="Times New Roman" w:hAnsi="Times New Roman"/>
                <w:sz w:val="24"/>
                <w:szCs w:val="24"/>
              </w:rPr>
              <w:t xml:space="preserve"> Входной контроль.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Операции над векторами: сложение 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 векторов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 над векторами: в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>ычитание векторов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задач «Сложение и вычитание векторов»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 над векторами: у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>множение вектора на число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  <w:r>
              <w:rPr>
                <w:rFonts w:ascii="Times New Roman" w:hAnsi="Times New Roman"/>
                <w:sz w:val="24"/>
                <w:szCs w:val="24"/>
              </w:rPr>
              <w:t>. Координаты середины отрезка. Формула расстояния между двумя точками плоскости.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 xml:space="preserve">Решение простейших задач </w:t>
            </w:r>
            <w:proofErr w:type="gramStart"/>
            <w:r w:rsidRPr="008D78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D7864">
              <w:rPr>
                <w:rFonts w:ascii="Times New Roman" w:hAnsi="Times New Roman"/>
                <w:sz w:val="24"/>
                <w:szCs w:val="24"/>
              </w:rPr>
              <w:t xml:space="preserve"> координат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задач методом координат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центром в начале координат и в любой заданной точке.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8D7864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задач «Уравнение окружности и прямой»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задач «Метод координат»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BFBFBF"/>
            <w:vAlign w:val="center"/>
          </w:tcPr>
          <w:p w:rsidR="00FF4856" w:rsidRPr="008D7864" w:rsidRDefault="00FF4856" w:rsidP="00CA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Контрольная работа № </w:t>
            </w:r>
            <w:r w:rsidR="00572C3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 «Метод координат»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Глава 11 Соотношения между сторонами и углами треугольника. Скалярное произведение векторов. (11 ч)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Синус, косинус, тангенс и котангенс углов от 0° до 180°.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тождество. Формулы приведения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острому углу. Формулы, связывающие синус, косинус, тангенс и котангенс одного и того же угла. 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Теорема о площади треугольника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две стороны и угол между ними.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Теоремы синусов и косинусов</w:t>
            </w:r>
            <w:r>
              <w:rPr>
                <w:rFonts w:ascii="Times New Roman" w:hAnsi="Times New Roman"/>
                <w:sz w:val="24"/>
                <w:szCs w:val="24"/>
              </w:rPr>
              <w:t>. Примеры их применения для вычисления элементов треугольника.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shd w:val="clear" w:color="auto" w:fill="FFFFFF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FFFFFF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shd w:val="clear" w:color="auto" w:fill="FFFFFF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FFFFFF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Измерительные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местности.</w:t>
            </w: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 между векторами. Разложение вектора по неколлинеарным векторам. 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задач «Соотношения между сторонами и углами треугольника. Скалярное произведение векторов»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572C3E" w:rsidRDefault="00572C3E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  <w:p w:rsidR="00FF4856" w:rsidRPr="008D7864" w:rsidRDefault="00572C3E" w:rsidP="00572C3E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</w:t>
            </w:r>
          </w:p>
        </w:tc>
        <w:tc>
          <w:tcPr>
            <w:tcW w:w="7232" w:type="dxa"/>
            <w:shd w:val="clear" w:color="auto" w:fill="BFBFBF"/>
            <w:vAlign w:val="center"/>
          </w:tcPr>
          <w:p w:rsidR="00FF4856" w:rsidRPr="008D7864" w:rsidRDefault="00FF4856" w:rsidP="00CA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Контрольная работа № </w:t>
            </w:r>
            <w:r w:rsidR="00572C3E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 «Соотношения между сторонами и углами треугольника. Скалярное произведение векторов»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Глава 12 Длина окружности и площадь круга (12 ч)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Правильные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 многоугольник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D7864">
              <w:rPr>
                <w:rFonts w:ascii="Times New Roman" w:hAnsi="Times New Roman"/>
                <w:szCs w:val="24"/>
              </w:rPr>
              <w:t>Окружность, описанная около правильного многоугольника и вписанная в правильный многоугольник</w:t>
            </w:r>
            <w:r>
              <w:rPr>
                <w:rFonts w:ascii="Times New Roman" w:hAnsi="Times New Roman"/>
                <w:szCs w:val="24"/>
              </w:rPr>
              <w:t>. Вписанные и описанные многоугольники.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D7864">
              <w:rPr>
                <w:rFonts w:ascii="Times New Roman" w:hAnsi="Times New Roman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Формулы, выражающие площадь треугольника через периметр и радиус вписанной окружности.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shd w:val="clear" w:color="auto" w:fill="auto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auto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, длина дуги окружности.</w:t>
            </w: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shd w:val="clear" w:color="auto" w:fill="auto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auto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задач «Длина окружности»</w:t>
            </w: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shd w:val="clear" w:color="auto" w:fill="auto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auto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shd w:val="clear" w:color="auto" w:fill="auto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auto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задач «Площадь круга и кругового сектора»</w:t>
            </w: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shd w:val="clear" w:color="auto" w:fill="auto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auto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Обобщение по теме «Длина окружности. Площадь круга»</w:t>
            </w: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shd w:val="clear" w:color="auto" w:fill="auto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auto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задач «Длина окружности и площадь круга»</w:t>
            </w: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shd w:val="clear" w:color="auto" w:fill="auto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auto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shd w:val="clear" w:color="auto" w:fill="auto"/>
            <w:vAlign w:val="center"/>
          </w:tcPr>
          <w:p w:rsidR="00FF4856" w:rsidRPr="00FF4856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  <w:p w:rsidR="00FF4856" w:rsidRPr="008D7864" w:rsidRDefault="00FF4856" w:rsidP="00FF4856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</w:t>
            </w:r>
          </w:p>
        </w:tc>
        <w:tc>
          <w:tcPr>
            <w:tcW w:w="7232" w:type="dxa"/>
            <w:shd w:val="clear" w:color="auto" w:fill="BFBFBF"/>
            <w:vAlign w:val="center"/>
          </w:tcPr>
          <w:p w:rsidR="00FF4856" w:rsidRPr="008D7864" w:rsidRDefault="00FF4856" w:rsidP="00CA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Контрольная работа № </w:t>
            </w:r>
            <w:r w:rsidR="00572C3E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 «Длина окружности и площадь круга»</w:t>
            </w: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Глава 13 Движения (8 ч)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 Понятие движения. Примеры движения фигур.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Свойства движений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задач «Осевая и центральная симметрия»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Поворот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гомотетии. Гомотетия, как частный случай подобия фигур.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BFBFBF"/>
            <w:vAlign w:val="center"/>
          </w:tcPr>
          <w:p w:rsidR="00FF4856" w:rsidRPr="008D7864" w:rsidRDefault="00FF4856" w:rsidP="00CA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Контрольная работа № </w:t>
            </w:r>
            <w:r w:rsidR="00572C3E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 «Движения»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C3E" w:rsidRPr="008D7864" w:rsidTr="00FF4856">
        <w:tc>
          <w:tcPr>
            <w:tcW w:w="709" w:type="dxa"/>
            <w:vAlign w:val="center"/>
          </w:tcPr>
          <w:p w:rsidR="00572C3E" w:rsidRPr="008D7864" w:rsidRDefault="00572C3E" w:rsidP="00572C3E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572C3E" w:rsidRPr="008D7864" w:rsidRDefault="00572C3E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Глава 14 Начальные сведения из стереометрии (10 ч)</w:t>
            </w:r>
          </w:p>
        </w:tc>
        <w:tc>
          <w:tcPr>
            <w:tcW w:w="1134" w:type="dxa"/>
          </w:tcPr>
          <w:p w:rsidR="00572C3E" w:rsidRPr="008D7864" w:rsidRDefault="00572C3E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C3E" w:rsidRPr="008D7864" w:rsidRDefault="00572C3E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Предмет стереометрии. Многогранник</w:t>
            </w:r>
            <w:r>
              <w:rPr>
                <w:rFonts w:ascii="Times New Roman" w:hAnsi="Times New Roman"/>
                <w:sz w:val="24"/>
                <w:szCs w:val="24"/>
              </w:rPr>
              <w:t>и. Правильные многогранники. Сечение. Развёртка.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Призма</w:t>
            </w:r>
            <w:r>
              <w:rPr>
                <w:rFonts w:ascii="Times New Roman" w:hAnsi="Times New Roman"/>
                <w:sz w:val="24"/>
                <w:szCs w:val="24"/>
              </w:rPr>
              <w:t>. Примеры сечений. Развёртка.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shd w:val="clear" w:color="auto" w:fill="auto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auto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Параллелепипед, его свойства</w:t>
            </w:r>
            <w:r>
              <w:rPr>
                <w:rFonts w:ascii="Times New Roman" w:hAnsi="Times New Roman"/>
                <w:sz w:val="24"/>
                <w:szCs w:val="24"/>
              </w:rPr>
              <w:t>. Объём прямоугольного параллелепипеда, куба.</w:t>
            </w: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shd w:val="clear" w:color="auto" w:fill="auto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auto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Пирамида</w:t>
            </w:r>
            <w:r>
              <w:rPr>
                <w:rFonts w:ascii="Times New Roman" w:hAnsi="Times New Roman"/>
                <w:sz w:val="24"/>
                <w:szCs w:val="24"/>
              </w:rPr>
              <w:t>. Примеры сечений. Развёртка.</w:t>
            </w: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shd w:val="clear" w:color="auto" w:fill="auto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auto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Цилиндр</w:t>
            </w:r>
            <w:r>
              <w:rPr>
                <w:rFonts w:ascii="Times New Roman" w:hAnsi="Times New Roman"/>
                <w:sz w:val="24"/>
                <w:szCs w:val="24"/>
              </w:rPr>
              <w:t>. Объём цилиндра.</w:t>
            </w: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shd w:val="clear" w:color="auto" w:fill="auto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auto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Конус</w:t>
            </w:r>
            <w:r>
              <w:rPr>
                <w:rFonts w:ascii="Times New Roman" w:hAnsi="Times New Roman"/>
                <w:sz w:val="24"/>
                <w:szCs w:val="24"/>
              </w:rPr>
              <w:t>. Объём конуса.</w:t>
            </w: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shd w:val="clear" w:color="auto" w:fill="auto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auto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Сфера и шар</w:t>
            </w:r>
            <w:r>
              <w:rPr>
                <w:rFonts w:ascii="Times New Roman" w:hAnsi="Times New Roman"/>
                <w:sz w:val="24"/>
                <w:szCs w:val="24"/>
              </w:rPr>
              <w:t>. Объём шара.</w:t>
            </w: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shd w:val="clear" w:color="auto" w:fill="auto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auto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задач по теме «Тела и поверхности вращения»</w:t>
            </w: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shd w:val="clear" w:color="auto" w:fill="auto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auto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аксиоматике и аксиоматическом построении геометрии.</w:t>
            </w: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shd w:val="clear" w:color="auto" w:fill="auto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auto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Пятый постулат Евклида и его история. 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>Некоторые сведения о развитии геометрии</w:t>
            </w: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2C3E" w:rsidRPr="008D7864" w:rsidTr="00FF4856">
        <w:tc>
          <w:tcPr>
            <w:tcW w:w="709" w:type="dxa"/>
            <w:vAlign w:val="center"/>
          </w:tcPr>
          <w:p w:rsidR="00572C3E" w:rsidRPr="008D7864" w:rsidRDefault="00572C3E" w:rsidP="00572C3E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572C3E" w:rsidRPr="00572C3E" w:rsidRDefault="00572C3E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572C3E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1134" w:type="dxa"/>
          </w:tcPr>
          <w:p w:rsidR="00572C3E" w:rsidRPr="008D7864" w:rsidRDefault="00572C3E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C3E" w:rsidRPr="008D7864" w:rsidRDefault="00572C3E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8D7864">
              <w:rPr>
                <w:rFonts w:ascii="Times New Roman" w:hAnsi="Times New Roman"/>
              </w:rPr>
              <w:t>Начальные геометрические сведения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</w:rPr>
              <w:t>Треугольники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</w:rPr>
              <w:t>Решение задач «Треугольники»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</w:rPr>
              <w:t>Окружность. Круг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</w:rPr>
              <w:t>Четырёх- и многоугольники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FF4856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</w:rPr>
              <w:t>Векторы. Метод координат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572C3E" w:rsidRPr="00572C3E" w:rsidRDefault="00572C3E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  <w:p w:rsidR="00FF4856" w:rsidRPr="008D7864" w:rsidRDefault="00572C3E" w:rsidP="00572C3E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</w:t>
            </w:r>
          </w:p>
        </w:tc>
        <w:tc>
          <w:tcPr>
            <w:tcW w:w="7232" w:type="dxa"/>
            <w:vAlign w:val="center"/>
          </w:tcPr>
          <w:p w:rsidR="00FF4856" w:rsidRPr="008D7864" w:rsidRDefault="00572C3E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856" w:rsidRPr="008D7864" w:rsidTr="00FF4856">
        <w:tc>
          <w:tcPr>
            <w:tcW w:w="709" w:type="dxa"/>
            <w:vAlign w:val="center"/>
          </w:tcPr>
          <w:p w:rsidR="00FF4856" w:rsidRPr="008D7864" w:rsidRDefault="00FF4856" w:rsidP="00FF4856">
            <w:pPr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FF4856" w:rsidRPr="008D7864" w:rsidRDefault="00572C3E" w:rsidP="00CA0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4856" w:rsidRPr="008D7864" w:rsidRDefault="00FF4856" w:rsidP="00CA0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F4856" w:rsidRPr="0074495D" w:rsidRDefault="00FF4856" w:rsidP="00FF485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0392E" w:rsidRPr="0074495D" w:rsidRDefault="0090392E" w:rsidP="00FF4856">
      <w:pPr>
        <w:tabs>
          <w:tab w:val="left" w:pos="34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0392E" w:rsidRPr="00813E7F" w:rsidRDefault="0090392E" w:rsidP="0090392E">
      <w:pPr>
        <w:suppressAutoHyphens/>
        <w:spacing w:after="280" w:line="240" w:lineRule="auto"/>
        <w:jc w:val="both"/>
        <w:rPr>
          <w:rFonts w:ascii="Times New Roman" w:hAnsi="Times New Roman"/>
          <w:lang w:eastAsia="zh-CN"/>
        </w:rPr>
      </w:pPr>
    </w:p>
    <w:p w:rsidR="00B90961" w:rsidRDefault="00B90961"/>
    <w:sectPr w:rsidR="00B9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530"/>
    <w:multiLevelType w:val="hybridMultilevel"/>
    <w:tmpl w:val="71FA1386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105959"/>
    <w:multiLevelType w:val="hybridMultilevel"/>
    <w:tmpl w:val="0EFAEBB2"/>
    <w:lvl w:ilvl="0" w:tplc="A6BCF03E">
      <w:start w:val="9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2978"/>
    <w:multiLevelType w:val="hybridMultilevel"/>
    <w:tmpl w:val="32CE6EA2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9"/>
  </w:num>
  <w:num w:numId="5">
    <w:abstractNumId w:val="1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92E"/>
    <w:rsid w:val="002033D2"/>
    <w:rsid w:val="00572C3E"/>
    <w:rsid w:val="00846400"/>
    <w:rsid w:val="0090392E"/>
    <w:rsid w:val="00B90961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aliases w:val="Обычный 2"/>
    <w:basedOn w:val="a0"/>
    <w:next w:val="a0"/>
    <w:link w:val="30"/>
    <w:qFormat/>
    <w:rsid w:val="0090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5">
    <w:name w:val="c5"/>
    <w:basedOn w:val="a0"/>
    <w:rsid w:val="0090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1"/>
    <w:rsid w:val="0090392E"/>
  </w:style>
  <w:style w:type="paragraph" w:styleId="a4">
    <w:name w:val="List Paragraph"/>
    <w:basedOn w:val="a0"/>
    <w:link w:val="a5"/>
    <w:uiPriority w:val="34"/>
    <w:qFormat/>
    <w:rsid w:val="0090392E"/>
    <w:pPr>
      <w:ind w:left="720"/>
      <w:contextualSpacing/>
    </w:pPr>
  </w:style>
  <w:style w:type="paragraph" w:customStyle="1" w:styleId="a">
    <w:name w:val="НОМЕРА"/>
    <w:basedOn w:val="a6"/>
    <w:link w:val="a7"/>
    <w:uiPriority w:val="99"/>
    <w:qFormat/>
    <w:rsid w:val="0090392E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7">
    <w:name w:val="НОМЕРА Знак"/>
    <w:link w:val="a"/>
    <w:uiPriority w:val="99"/>
    <w:rsid w:val="0090392E"/>
    <w:rPr>
      <w:rFonts w:ascii="Arial Narrow" w:eastAsia="Calibri" w:hAnsi="Arial Narrow" w:cs="Times New Roman"/>
      <w:sz w:val="18"/>
      <w:szCs w:val="18"/>
    </w:rPr>
  </w:style>
  <w:style w:type="paragraph" w:styleId="a6">
    <w:name w:val="Normal (Web)"/>
    <w:basedOn w:val="a0"/>
    <w:uiPriority w:val="99"/>
    <w:semiHidden/>
    <w:unhideWhenUsed/>
    <w:rsid w:val="0090392E"/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90392E"/>
  </w:style>
  <w:style w:type="character" w:customStyle="1" w:styleId="30">
    <w:name w:val="Заголовок 3 Знак"/>
    <w:aliases w:val="Обычный 2 Знак"/>
    <w:basedOn w:val="a1"/>
    <w:link w:val="3"/>
    <w:rsid w:val="0090392E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dash041e0431044b0447043d044b0439char1">
    <w:name w:val="dash041e_0431_044b_0447_043d_044b_0439__char1"/>
    <w:uiPriority w:val="99"/>
    <w:rsid w:val="00FF48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User17</cp:lastModifiedBy>
  <cp:revision>4</cp:revision>
  <dcterms:created xsi:type="dcterms:W3CDTF">2018-08-24T06:49:00Z</dcterms:created>
  <dcterms:modified xsi:type="dcterms:W3CDTF">2018-08-27T08:58:00Z</dcterms:modified>
</cp:coreProperties>
</file>